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4628A1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11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4628A1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sierpnia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350B6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Default="00155318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Ekodor</w:t>
            </w:r>
            <w:r w:rsidR="00DB3889">
              <w:rPr>
                <w:rFonts w:ascii="Verdana" w:hAnsi="Verdana"/>
                <w:b/>
              </w:rPr>
              <w:t>a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>dca</w:t>
            </w:r>
            <w:proofErr w:type="spellEnd"/>
            <w:r w:rsidR="00D2677E">
              <w:rPr>
                <w:rFonts w:ascii="Verdana" w:hAnsi="Verdana"/>
                <w:b/>
              </w:rPr>
              <w:t xml:space="preserve"> (pełny etat)</w:t>
            </w:r>
          </w:p>
          <w:p w:rsidR="00046661" w:rsidRDefault="00D26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Urzęd</w:t>
            </w:r>
            <w:r w:rsidR="00155318">
              <w:rPr>
                <w:rFonts w:ascii="Verdana" w:hAnsi="Verdana"/>
              </w:rPr>
              <w:t>zie</w:t>
            </w:r>
            <w:r>
              <w:rPr>
                <w:rFonts w:ascii="Verdana" w:hAnsi="Verdana"/>
              </w:rPr>
              <w:t xml:space="preserve"> Gminy Chełmiec ul. Papieska 2, 33-395 Chełmiec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udzielanie informacji o Programie „Czyste Powietrze” osobom zainteresowanym złożeniem wniosku o dofinansowanie;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podejmowanie działań mających na celu zidentyfikowanie budynków, których właściciele mogliby być potencjalnymi Wnioskodawcami i przedstawienie im korzyści płynących z wzięcia udziału w programie;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wsparcie Wnioskodawców w zakresie przygotowywania wniosków o dofinansowanie, w tym pod kątem spełnienia wymagań  określonych w programie, z zachowaniem należytej staranności;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informowanie o Programie Czyste Powietrze i pomoc przy wypełnianiu wniosków o dofinansowanie;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organizacja spotkań informujących o zasadach Programu dla mieszkańców;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 xml:space="preserve">wydruk i zapewnienie dostępności przynajmniej w punkcie konsultacyjno-informacyjnym, materiałów informacyjnych i promocyjnych o Programie udostępnionych Gminie przez </w:t>
            </w:r>
            <w:proofErr w:type="spellStart"/>
            <w:r w:rsidRPr="00155318">
              <w:rPr>
                <w:rFonts w:ascii="Verdana" w:hAnsi="Verdana"/>
                <w:sz w:val="16"/>
                <w:szCs w:val="16"/>
              </w:rPr>
              <w:t>WFOŚiGW</w:t>
            </w:r>
            <w:proofErr w:type="spellEnd"/>
            <w:r w:rsidRPr="00155318">
              <w:rPr>
                <w:rFonts w:ascii="Verdana" w:hAnsi="Verdana"/>
                <w:sz w:val="16"/>
                <w:szCs w:val="16"/>
              </w:rPr>
              <w:t xml:space="preserve"> w formie elektronicznej (opracowanych przez NFOŚiGW oraz Ministerstwo Klimatu i Środowiska);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przekazywanie Wnioskodawcom informacji dotyczących Programu, w tym określonych w Programie dopuszczalnych warunkach łączenia dofinansowania przedsięwzięć z innymi programami finansowanymi ze środków publicznych;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wizyty  u mieszkańców, połączone z oceną obecnego źródła ciepła i potrzebą jego wymiany oraz wstępną analizą stanu budynku pod kątem termomodernizacji, w trakcie wizyt jest przedstawiana oferta</w:t>
            </w:r>
            <w:r w:rsidR="006E3D8E">
              <w:rPr>
                <w:rFonts w:ascii="Verdana" w:hAnsi="Verdana"/>
                <w:sz w:val="16"/>
                <w:szCs w:val="16"/>
              </w:rPr>
              <w:t xml:space="preserve"> Programu</w:t>
            </w:r>
            <w:r w:rsidRPr="00155318">
              <w:rPr>
                <w:rFonts w:ascii="Verdana" w:hAnsi="Verdana"/>
                <w:sz w:val="16"/>
                <w:szCs w:val="16"/>
              </w:rPr>
              <w:t>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rozsyłanie materiałów informacyjnych do potencjalnych wnioskodawców Programu zachęcających do złożenia wniosku - rozsyłanie materiałów informacyjnych 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318">
              <w:rPr>
                <w:rFonts w:ascii="Verdana" w:hAnsi="Verdana"/>
                <w:sz w:val="16"/>
                <w:szCs w:val="16"/>
              </w:rPr>
              <w:t>potencjalnych wnioskodawców Programu zachęcających do złożenia</w:t>
            </w:r>
            <w:r w:rsidR="006E3D8E">
              <w:rPr>
                <w:rFonts w:ascii="Verdana" w:hAnsi="Verdana"/>
                <w:sz w:val="16"/>
                <w:szCs w:val="16"/>
              </w:rPr>
              <w:t xml:space="preserve"> wniosku</w:t>
            </w:r>
            <w:r w:rsidRPr="00155318">
              <w:rPr>
                <w:rFonts w:ascii="Verdana" w:hAnsi="Verdana"/>
                <w:sz w:val="16"/>
                <w:szCs w:val="16"/>
              </w:rPr>
              <w:t>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przeprowadzanie anonimowych ankiet wśród mieszkańców z zakresu ochrony powietrza i programów pomocowych, w przypadku wystąpienia przez WFOŚIGW z taką prośbą do gminy oraz przekazania wzoru ankiety;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prowadzenie innych działań mających na celu propagowanie Programu „Czyste Powietrze”;</w:t>
            </w:r>
          </w:p>
          <w:p w:rsidR="00155318" w:rsidRP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 xml:space="preserve">przekazywanie do </w:t>
            </w:r>
            <w:proofErr w:type="spellStart"/>
            <w:r w:rsidRPr="00155318">
              <w:rPr>
                <w:rFonts w:ascii="Verdana" w:hAnsi="Verdana"/>
                <w:sz w:val="16"/>
                <w:szCs w:val="16"/>
              </w:rPr>
              <w:t>WFOŚiGW</w:t>
            </w:r>
            <w:proofErr w:type="spellEnd"/>
            <w:r w:rsidRPr="00155318">
              <w:rPr>
                <w:rFonts w:ascii="Verdana" w:hAnsi="Verdana"/>
                <w:sz w:val="16"/>
                <w:szCs w:val="16"/>
              </w:rPr>
              <w:t xml:space="preserve"> wniosków o dofinansowanie, składanych przez Wnioskodawców w gminie;</w:t>
            </w:r>
          </w:p>
          <w:p w:rsidR="00155318" w:rsidRDefault="00155318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pomoc Wnioskodawcom przy rozliczeniu przyznanego dofinansowania w tym przy poprawnym wypełnianiu wniosku o płatność oraz kompletowaniu wymaganych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318">
              <w:rPr>
                <w:rFonts w:ascii="Verdana" w:hAnsi="Verdana"/>
                <w:sz w:val="16"/>
                <w:szCs w:val="16"/>
              </w:rPr>
              <w:t>załączników.</w:t>
            </w:r>
          </w:p>
          <w:p w:rsidR="00046661" w:rsidRPr="00155318" w:rsidRDefault="00372926" w:rsidP="0015531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55318">
              <w:rPr>
                <w:rFonts w:ascii="Verdana" w:hAnsi="Verdana"/>
                <w:sz w:val="16"/>
                <w:szCs w:val="16"/>
              </w:rPr>
              <w:t>w</w:t>
            </w:r>
            <w:r w:rsidR="00D2677E" w:rsidRPr="00155318">
              <w:rPr>
                <w:rFonts w:ascii="Verdana" w:hAnsi="Verdana"/>
                <w:sz w:val="16"/>
                <w:szCs w:val="16"/>
              </w:rPr>
              <w:t xml:space="preserve">ykonywanie innych poleceń i zadań przewidzianych przepisami prawa lub zleconych </w:t>
            </w:r>
            <w:r w:rsidR="006E3D8E">
              <w:rPr>
                <w:rFonts w:ascii="Verdana" w:hAnsi="Verdana"/>
                <w:sz w:val="16"/>
                <w:szCs w:val="16"/>
              </w:rPr>
              <w:t>Sekretarz Gminy</w:t>
            </w:r>
            <w:r w:rsidR="00D2677E" w:rsidRPr="00155318">
              <w:rPr>
                <w:rFonts w:ascii="Verdana" w:hAnsi="Verdana"/>
                <w:sz w:val="16"/>
                <w:szCs w:val="16"/>
              </w:rPr>
              <w:t xml:space="preserve"> lub Wójta Gminy.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praca wykonywana w biurze i w terenie,</w:t>
            </w:r>
          </w:p>
          <w:p w:rsidR="00046661" w:rsidRDefault="00D2677E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 w:rsidR="006E3D8E" w:rsidRDefault="006E3D8E" w:rsidP="006E3D8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6E3D8E">
              <w:rPr>
                <w:rFonts w:ascii="Verdana" w:hAnsi="Verdana"/>
                <w:sz w:val="16"/>
                <w:szCs w:val="16"/>
              </w:rPr>
              <w:t>równoważny system czasu pracy. Obowiązująca norma czasu pracy w przeciętnie pięciodniowym tygodniu pracy wynosi 8  godzin na dobę i przeciętnie 40 godzin w tygodniu.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E3D8E">
              <w:rPr>
                <w:rFonts w:ascii="Verdana" w:hAnsi="Verdana"/>
                <w:sz w:val="16"/>
                <w:szCs w:val="16"/>
              </w:rPr>
              <w:t>września</w:t>
            </w:r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wykształcenie</w:t>
            </w:r>
            <w:r w:rsidR="006E3D8E">
              <w:rPr>
                <w:rFonts w:ascii="Verdana" w:hAnsi="Verdana" w:cs="Verdana"/>
                <w:sz w:val="16"/>
                <w:szCs w:val="16"/>
              </w:rPr>
              <w:t xml:space="preserve"> co najmniej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E3D8E">
              <w:rPr>
                <w:rFonts w:ascii="Verdana" w:hAnsi="Verdana" w:cs="Verdana"/>
                <w:sz w:val="16"/>
                <w:szCs w:val="16"/>
              </w:rPr>
              <w:t>średnie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</w:p>
          <w:p w:rsidR="00046661" w:rsidRDefault="00D2677E" w:rsidP="00350B6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6E3D8E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letni staż pracy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  tym   </w:t>
            </w:r>
            <w:r w:rsidR="006E3D8E">
              <w:rPr>
                <w:rFonts w:ascii="Verdana" w:hAnsi="Verdana" w:cs="Verdana"/>
                <w:sz w:val="16"/>
                <w:szCs w:val="16"/>
              </w:rPr>
              <w:t>1 rok w jednostce samorządu terytorialnego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6E3D8E" w:rsidRPr="006E3D8E" w:rsidRDefault="006E3D8E" w:rsidP="006E3D8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</w:t>
            </w:r>
            <w:r w:rsidRPr="006E3D8E">
              <w:rPr>
                <w:rFonts w:ascii="Verdana" w:hAnsi="Verdana" w:cs="Verdana"/>
                <w:sz w:val="16"/>
                <w:szCs w:val="16"/>
              </w:rPr>
              <w:t>najomość oraz umiejętność właściwego stosowania przepisów w zakresie:</w:t>
            </w:r>
          </w:p>
          <w:p w:rsidR="006E3D8E" w:rsidRDefault="006E3D8E" w:rsidP="000A3FC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6E3D8E">
              <w:rPr>
                <w:rFonts w:ascii="Verdana" w:hAnsi="Verdana" w:cs="Verdana"/>
                <w:sz w:val="16"/>
                <w:szCs w:val="16"/>
              </w:rPr>
              <w:t>ustawy o samorządzie gminnym, kodeks postępowania administracyjnego, ustawy prawo ochrony środowiska, ustawy o udostępnianiu informacji o środowisku, udziale społeczeństwa w ochronie środowiska, ustawy prawo zamówień publicznych, Programu „Czyste Powietrze”, Programu Ochrony Powietrza dla Województwa Małopolskiego.</w:t>
            </w:r>
            <w:r w:rsidR="000A3FC2" w:rsidRPr="006E3D8E"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 stanu  zdrowia pozwalającego na zatrudnienie na określonym stanowisku,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indywidualnej i zespołowej,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obsługi komputera,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na podobnym stanowisku,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4F69DB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Pr="00F5268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7455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CV z przebiegiem nauki i pracy zawodowej</w:t>
            </w:r>
            <w:r w:rsidR="00A57455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 w:rsidR="00A57455">
              <w:rPr>
                <w:rFonts w:ascii="Verdana" w:hAnsi="Verdana" w:cs="Arial"/>
                <w:sz w:val="16"/>
                <w:szCs w:val="16"/>
              </w:rPr>
              <w:t>podpisan</w:t>
            </w:r>
            <w:r w:rsidR="00A57455">
              <w:rPr>
                <w:rFonts w:ascii="Verdana" w:hAnsi="Verdana" w:cs="Arial"/>
                <w:sz w:val="16"/>
                <w:szCs w:val="16"/>
              </w:rPr>
              <w:t>y</w:t>
            </w:r>
            <w:r w:rsidR="00A57455">
              <w:rPr>
                <w:rFonts w:ascii="Verdana" w:hAnsi="Verdana" w:cs="Arial"/>
                <w:sz w:val="16"/>
                <w:szCs w:val="16"/>
              </w:rPr>
              <w:t xml:space="preserve"> odręcznie</w:t>
            </w:r>
            <w:r w:rsidR="00A57455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list motywacyjny</w:t>
            </w:r>
            <w:r w:rsidR="00A57455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 w:rsidR="00A57455">
              <w:rPr>
                <w:rFonts w:ascii="Verdana" w:hAnsi="Verdana" w:cs="Arial"/>
                <w:sz w:val="16"/>
                <w:szCs w:val="16"/>
              </w:rPr>
              <w:t>podpisan</w:t>
            </w:r>
            <w:r w:rsidR="00A57455">
              <w:rPr>
                <w:rFonts w:ascii="Verdana" w:hAnsi="Verdana" w:cs="Arial"/>
                <w:sz w:val="16"/>
                <w:szCs w:val="16"/>
              </w:rPr>
              <w:t>y</w:t>
            </w:r>
            <w:r w:rsidR="00A57455">
              <w:rPr>
                <w:rFonts w:ascii="Verdana" w:hAnsi="Verdana" w:cs="Arial"/>
                <w:sz w:val="16"/>
                <w:szCs w:val="16"/>
              </w:rPr>
              <w:t xml:space="preserve"> odręcznie</w:t>
            </w:r>
            <w:r w:rsidR="00A57455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4628A1">
              <w:rPr>
                <w:rFonts w:ascii="Verdana" w:hAnsi="Verdana"/>
                <w:bCs/>
              </w:rPr>
              <w:t>23</w:t>
            </w:r>
            <w:r>
              <w:rPr>
                <w:rFonts w:ascii="Verdana" w:hAnsi="Verdana"/>
                <w:bCs/>
              </w:rPr>
              <w:t xml:space="preserve"> </w:t>
            </w:r>
            <w:r w:rsidR="004628A1">
              <w:rPr>
                <w:rFonts w:ascii="Verdana" w:hAnsi="Verdana"/>
                <w:bCs/>
              </w:rPr>
              <w:t>sierpnia</w:t>
            </w:r>
            <w:r>
              <w:rPr>
                <w:rFonts w:ascii="Verdana" w:hAnsi="Verdana"/>
                <w:bCs/>
              </w:rPr>
              <w:t xml:space="preserve"> 202</w:t>
            </w:r>
            <w:r w:rsidR="00350B62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proofErr w:type="spellStart"/>
            <w:r w:rsidR="004628A1">
              <w:rPr>
                <w:rFonts w:ascii="Verdana" w:hAnsi="Verdana"/>
                <w:b/>
                <w:bCs/>
                <w:sz w:val="18"/>
                <w:szCs w:val="18"/>
              </w:rPr>
              <w:t>Ekodoradca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4628A1">
              <w:rPr>
                <w:rFonts w:ascii="Verdana" w:hAnsi="Verdana" w:cs="Verdana"/>
                <w:b/>
                <w:bCs/>
                <w:sz w:val="14"/>
                <w:szCs w:val="14"/>
              </w:rPr>
              <w:t>23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4628A1">
              <w:rPr>
                <w:rFonts w:ascii="Verdana" w:hAnsi="Verdana" w:cs="Verdana"/>
                <w:b/>
                <w:bCs/>
                <w:sz w:val="14"/>
                <w:szCs w:val="14"/>
              </w:rPr>
              <w:t>sierpnia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350B62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6F" w:rsidRDefault="001D2C6F">
      <w:r>
        <w:separator/>
      </w:r>
    </w:p>
  </w:endnote>
  <w:endnote w:type="continuationSeparator" w:id="0">
    <w:p w:rsidR="001D2C6F" w:rsidRDefault="001D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6F" w:rsidRDefault="001D2C6F">
      <w:r>
        <w:separator/>
      </w:r>
    </w:p>
  </w:footnote>
  <w:footnote w:type="continuationSeparator" w:id="0">
    <w:p w:rsidR="001D2C6F" w:rsidRDefault="001D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61"/>
  <w:doNotDisplayPageBoundaries/>
  <w:embedSystemFonts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155318"/>
    <w:rsid w:val="001D2C6F"/>
    <w:rsid w:val="0021579C"/>
    <w:rsid w:val="00350B62"/>
    <w:rsid w:val="00372926"/>
    <w:rsid w:val="004628A1"/>
    <w:rsid w:val="004F69DB"/>
    <w:rsid w:val="006E350A"/>
    <w:rsid w:val="006E3D8E"/>
    <w:rsid w:val="00704942"/>
    <w:rsid w:val="009C35A0"/>
    <w:rsid w:val="00A57455"/>
    <w:rsid w:val="00D2677E"/>
    <w:rsid w:val="00DB3889"/>
    <w:rsid w:val="00F52680"/>
    <w:rsid w:val="00F92361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BDDF-53A6-4603-B86F-3D4F0DB4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11</cp:revision>
  <cp:lastPrinted>2021-08-11T10:51:00Z</cp:lastPrinted>
  <dcterms:created xsi:type="dcterms:W3CDTF">2020-10-09T09:14:00Z</dcterms:created>
  <dcterms:modified xsi:type="dcterms:W3CDTF">2021-08-11T10:52:00Z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