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BE67" w14:textId="77777777" w:rsidR="00B42B85" w:rsidRDefault="00B42B85">
      <w:pPr>
        <w:pStyle w:val="Standard"/>
        <w:autoSpaceDE w:val="0"/>
        <w:jc w:val="center"/>
        <w:rPr>
          <w:rFonts w:ascii="Verdana" w:eastAsia="Verdana-Bold" w:hAnsi="Verdana" w:cs="Verdana-Bold"/>
          <w:b/>
          <w:bCs/>
          <w:color w:val="000000"/>
        </w:rPr>
      </w:pPr>
    </w:p>
    <w:p w14:paraId="116C33FC" w14:textId="77777777" w:rsidR="00B42B85" w:rsidRDefault="00000000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Umowa nr …/GZE/2022</w:t>
      </w:r>
    </w:p>
    <w:p w14:paraId="7F1317B8" w14:textId="77777777" w:rsidR="00B42B85" w:rsidRPr="004E6CC6" w:rsidRDefault="00B42B8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1A81F17F" w14:textId="77777777" w:rsidR="00B42B85" w:rsidRPr="004E6CC6" w:rsidRDefault="0000000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4E6CC6">
        <w:rPr>
          <w:rFonts w:ascii="Arial" w:hAnsi="Arial" w:cs="Arial"/>
          <w:sz w:val="22"/>
          <w:szCs w:val="22"/>
        </w:rPr>
        <w:t>zawarta w dniu ……………. 2022 roku w Chełmcu pomiędzy:</w:t>
      </w:r>
    </w:p>
    <w:p w14:paraId="061A4E29" w14:textId="77777777" w:rsidR="00B42B85" w:rsidRPr="004E6CC6" w:rsidRDefault="00000000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4E6CC6">
        <w:rPr>
          <w:rFonts w:ascii="Arial" w:eastAsia="Verdana" w:hAnsi="Arial" w:cs="Arial"/>
          <w:color w:val="000000"/>
          <w:sz w:val="22"/>
          <w:szCs w:val="22"/>
        </w:rPr>
        <w:t xml:space="preserve">……………………………………, zwaną w dalszej treści umowy </w:t>
      </w:r>
      <w:r w:rsidRPr="004E6CC6">
        <w:rPr>
          <w:rFonts w:ascii="Arial" w:eastAsia="Verdana" w:hAnsi="Arial" w:cs="Arial"/>
          <w:b/>
          <w:bCs/>
          <w:color w:val="000000"/>
          <w:sz w:val="22"/>
          <w:szCs w:val="22"/>
        </w:rPr>
        <w:t>Sprzedawcą,</w:t>
      </w:r>
      <w:r w:rsidRPr="004E6CC6">
        <w:rPr>
          <w:rFonts w:ascii="Arial" w:eastAsia="Verdana" w:hAnsi="Arial" w:cs="Arial"/>
          <w:color w:val="000000"/>
          <w:sz w:val="22"/>
          <w:szCs w:val="22"/>
        </w:rPr>
        <w:t xml:space="preserve"> reprezentowaną przez:</w:t>
      </w:r>
    </w:p>
    <w:p w14:paraId="3A353723" w14:textId="48BAB073" w:rsidR="00B42B85" w:rsidRPr="004E6CC6" w:rsidRDefault="00000000">
      <w:pPr>
        <w:pStyle w:val="Standard"/>
        <w:autoSpaceDE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E6CC6">
        <w:rPr>
          <w:rFonts w:ascii="Arial" w:eastAsia="Verdana" w:hAnsi="Arial" w:cs="Arial"/>
          <w:color w:val="000000"/>
          <w:sz w:val="22"/>
          <w:szCs w:val="22"/>
        </w:rPr>
        <w:t>- ………………………….. –</w:t>
      </w:r>
      <w:r w:rsidR="00FF75C8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437F4A">
        <w:rPr>
          <w:rFonts w:ascii="Arial" w:eastAsia="Verdana" w:hAnsi="Arial" w:cs="Arial"/>
          <w:color w:val="000000"/>
          <w:sz w:val="22"/>
          <w:szCs w:val="22"/>
        </w:rPr>
        <w:t>W</w:t>
      </w:r>
      <w:r w:rsidRPr="004E6CC6">
        <w:rPr>
          <w:rFonts w:ascii="Arial" w:eastAsia="Verdana" w:hAnsi="Arial" w:cs="Arial"/>
          <w:color w:val="000000"/>
          <w:sz w:val="22"/>
          <w:szCs w:val="22"/>
        </w:rPr>
        <w:t>łaściciel</w:t>
      </w:r>
    </w:p>
    <w:p w14:paraId="2691150E" w14:textId="77777777" w:rsidR="00B42B85" w:rsidRPr="004E6CC6" w:rsidRDefault="00000000">
      <w:pPr>
        <w:pStyle w:val="Standard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4E6CC6">
        <w:rPr>
          <w:rFonts w:ascii="Arial" w:hAnsi="Arial" w:cs="Arial"/>
          <w:b/>
          <w:bCs/>
          <w:sz w:val="22"/>
          <w:szCs w:val="22"/>
        </w:rPr>
        <w:t>a</w:t>
      </w:r>
    </w:p>
    <w:p w14:paraId="26E17DAC" w14:textId="77777777" w:rsidR="00B42B85" w:rsidRPr="004E6CC6" w:rsidRDefault="00000000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4E6CC6">
        <w:rPr>
          <w:rFonts w:ascii="Arial" w:eastAsia="Verdana-Bold" w:hAnsi="Arial" w:cs="Arial"/>
          <w:b/>
          <w:bCs/>
          <w:color w:val="000000"/>
          <w:sz w:val="22"/>
          <w:szCs w:val="22"/>
        </w:rPr>
        <w:t>Gminą Chełmiec, ul. Papieska 2, 33-395 Chełmiec, NIP: 734-34-45-768, ul. Papieska 2, 33-395 Chełmiec, reprezentowaną z up. Wójta przez Radosława Potoczka Dyrektora Gminnego Zespołu Edukacji w Chełmcu, 33-395 Chełmiec ul. Papieska 2</w:t>
      </w:r>
      <w:r w:rsidRPr="004E6CC6">
        <w:rPr>
          <w:rFonts w:ascii="Arial" w:eastAsia="Verdana" w:hAnsi="Arial" w:cs="Arial"/>
          <w:color w:val="000000"/>
          <w:sz w:val="22"/>
          <w:szCs w:val="22"/>
        </w:rPr>
        <w:t xml:space="preserve">, na rzecz GZE oraz placówek oświatowych wymienionych w </w:t>
      </w:r>
      <w:r w:rsidRPr="004E6CC6">
        <w:rPr>
          <w:rFonts w:ascii="Arial" w:eastAsia="Verdana-Bold" w:hAnsi="Arial" w:cs="Arial"/>
          <w:color w:val="000000"/>
          <w:sz w:val="22"/>
          <w:szCs w:val="22"/>
        </w:rPr>
        <w:t>§ 5 niniejszej umowy.</w:t>
      </w:r>
    </w:p>
    <w:p w14:paraId="339F032E" w14:textId="77777777" w:rsidR="00B42B85" w:rsidRPr="004E6CC6" w:rsidRDefault="00B42B85">
      <w:pPr>
        <w:pStyle w:val="Standard"/>
        <w:autoSpaceDE w:val="0"/>
        <w:jc w:val="both"/>
        <w:rPr>
          <w:rFonts w:ascii="Arial" w:eastAsia="Verdana-Bold" w:hAnsi="Arial" w:cs="Arial"/>
          <w:b/>
          <w:bCs/>
          <w:i/>
          <w:iCs/>
          <w:color w:val="000000"/>
          <w:sz w:val="22"/>
          <w:szCs w:val="22"/>
        </w:rPr>
      </w:pPr>
    </w:p>
    <w:p w14:paraId="7649D16D" w14:textId="77777777" w:rsidR="00B42B85" w:rsidRPr="004E6CC6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E6CC6">
        <w:rPr>
          <w:rFonts w:ascii="Arial" w:hAnsi="Arial" w:cs="Arial"/>
          <w:sz w:val="22"/>
          <w:szCs w:val="22"/>
        </w:rPr>
        <w:t xml:space="preserve">W wyniku wyboru oferty wykonawcy w postępowaniu o wartości poniżej kwoty 130.000 zł, została zawarta umowa,              </w:t>
      </w:r>
    </w:p>
    <w:p w14:paraId="08F43B03" w14:textId="77777777" w:rsidR="00B42B85" w:rsidRPr="004E6CC6" w:rsidRDefault="00B42B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C8891AC" w14:textId="77777777" w:rsidR="00B42B85" w:rsidRPr="004E6CC6" w:rsidRDefault="00000000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4E6CC6">
        <w:rPr>
          <w:rFonts w:ascii="Arial" w:hAnsi="Arial" w:cs="Arial"/>
          <w:i/>
          <w:iCs/>
          <w:sz w:val="22"/>
          <w:szCs w:val="22"/>
        </w:rPr>
        <w:t xml:space="preserve"> o następującej treści:</w:t>
      </w:r>
    </w:p>
    <w:p w14:paraId="3E493413" w14:textId="77777777" w:rsidR="00B42B85" w:rsidRPr="004E6CC6" w:rsidRDefault="00B42B85">
      <w:pPr>
        <w:pStyle w:val="Standard"/>
        <w:autoSpaceDE w:val="0"/>
        <w:jc w:val="both"/>
        <w:rPr>
          <w:rFonts w:ascii="Arial" w:eastAsia="Verdana-Bold" w:hAnsi="Arial" w:cs="Arial"/>
          <w:b/>
          <w:bCs/>
          <w:i/>
          <w:iCs/>
          <w:color w:val="000000"/>
          <w:sz w:val="22"/>
          <w:szCs w:val="22"/>
        </w:rPr>
      </w:pPr>
    </w:p>
    <w:p w14:paraId="195F8669" w14:textId="77777777" w:rsidR="00B42B85" w:rsidRPr="004E6CC6" w:rsidRDefault="00B42B85">
      <w:pPr>
        <w:pStyle w:val="Standard"/>
        <w:autoSpaceDE w:val="0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14:paraId="00B424E4" w14:textId="77777777" w:rsidR="00B42B85" w:rsidRPr="004E6CC6" w:rsidRDefault="00000000">
      <w:pPr>
        <w:pStyle w:val="Standard"/>
        <w:autoSpaceDE w:val="0"/>
        <w:jc w:val="center"/>
        <w:rPr>
          <w:rFonts w:ascii="Arial" w:eastAsia="Verdana-Bold" w:hAnsi="Arial" w:cs="Arial"/>
          <w:b/>
          <w:bCs/>
          <w:color w:val="000000"/>
          <w:sz w:val="22"/>
          <w:szCs w:val="22"/>
        </w:rPr>
      </w:pPr>
      <w:r w:rsidRPr="004E6CC6">
        <w:rPr>
          <w:rFonts w:ascii="Arial" w:eastAsia="Verdana-Bold" w:hAnsi="Arial" w:cs="Arial"/>
          <w:b/>
          <w:bCs/>
          <w:color w:val="000000"/>
          <w:sz w:val="22"/>
          <w:szCs w:val="22"/>
        </w:rPr>
        <w:t>§ 1</w:t>
      </w:r>
    </w:p>
    <w:p w14:paraId="19F801E4" w14:textId="77777777" w:rsidR="00B42B85" w:rsidRPr="004E6CC6" w:rsidRDefault="00000000">
      <w:pPr>
        <w:pStyle w:val="Standard"/>
        <w:autoSpaceDE w:val="0"/>
        <w:jc w:val="both"/>
        <w:rPr>
          <w:rFonts w:ascii="Arial" w:hAnsi="Arial" w:cs="Arial"/>
        </w:rPr>
      </w:pPr>
      <w:r w:rsidRPr="004E6CC6">
        <w:rPr>
          <w:rFonts w:ascii="Arial" w:eastAsia="Verdana-Bold" w:hAnsi="Arial" w:cs="Arial"/>
          <w:color w:val="000000"/>
          <w:sz w:val="22"/>
          <w:szCs w:val="22"/>
        </w:rPr>
        <w:t xml:space="preserve">1. W wyniku przeprowadzonej procedury wyboru wykonawcy </w:t>
      </w:r>
      <w:r w:rsidRPr="004E6CC6">
        <w:rPr>
          <w:rFonts w:ascii="Arial" w:hAnsi="Arial" w:cs="Arial"/>
          <w:sz w:val="22"/>
          <w:szCs w:val="22"/>
        </w:rPr>
        <w:t xml:space="preserve">na podstawie zapytania ofertowego z dnia ………………………r. Zamawiający zleca, a Sprzedawca przyjmuje do wykonania następujące zamówienie: </w:t>
      </w:r>
      <w:r w:rsidRPr="004E6CC6">
        <w:rPr>
          <w:rFonts w:ascii="Arial" w:hAnsi="Arial" w:cs="Arial"/>
          <w:b/>
          <w:bCs/>
          <w:sz w:val="22"/>
          <w:szCs w:val="22"/>
        </w:rPr>
        <w:t>jednorazowa dostawa materiałów biurowych, papierniczych i tonerów do drukarek oraz kserokopiarek dla 14 szkół z terenu Gminy Chełmiec oraz dla GZE Chełmiec.</w:t>
      </w:r>
    </w:p>
    <w:p w14:paraId="5A6D511C" w14:textId="77777777" w:rsidR="00B42B85" w:rsidRDefault="00000000">
      <w:pPr>
        <w:pStyle w:val="Standard"/>
        <w:jc w:val="both"/>
      </w:pPr>
      <w:r w:rsidRPr="004E6CC6">
        <w:rPr>
          <w:rFonts w:ascii="Arial" w:hAnsi="Arial" w:cs="Arial"/>
          <w:sz w:val="22"/>
          <w:szCs w:val="22"/>
        </w:rPr>
        <w:t xml:space="preserve">2. Szczegółowy zakres przedmiotu zamówienia określa oferta z dnia ……………………r. złożona przez Sprzedawcę, która stanowi integralną część niniejszej umowy. </w:t>
      </w:r>
      <w:r w:rsidRPr="004E6CC6">
        <w:rPr>
          <w:rFonts w:ascii="Arial" w:eastAsia="Times New Roman" w:hAnsi="Arial" w:cs="Arial"/>
          <w:color w:val="000000"/>
          <w:sz w:val="22"/>
          <w:szCs w:val="22"/>
        </w:rPr>
        <w:t>Dane zawarte w ofercie, które</w: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 dotyczą ilości faktycznie zamawianych artykułów, mają charakter szacunkowy i nie mogą stanowić podstawy do wnoszenia przez Sprzedawcę jakichkolwiek roszczeń w toku realizacji niniejszej umowy.</w:t>
      </w:r>
    </w:p>
    <w:p w14:paraId="2ECD76E0" w14:textId="77777777" w:rsidR="00B42B85" w:rsidRDefault="00000000">
      <w:pPr>
        <w:pStyle w:val="Standard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3. Sprzedający zobowiązany jest dostarczyć Zamawiającemu towar partiami w ilości i </w:t>
      </w:r>
      <w:r>
        <w:rPr>
          <w:rFonts w:ascii="Arial" w:eastAsia="Verdana-Bold" w:hAnsi="Arial" w:cs="Verdana-Bold"/>
          <w:color w:val="000000"/>
          <w:sz w:val="22"/>
          <w:szCs w:val="22"/>
        </w:rPr>
        <w:t>terminie każdorazowo ustalonym w pisemnym zamówieniu (faksem, e-mailem lub telefonicznie)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. Sprzedawca zobowiązany jest dostarczyć towar w terminie do 14 dni od dnia doręczenia Sprzedawcy zamówienia.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Towar dostarczany będzie do Zamawiającego w okresie obowiązywania umowy na koszt Sprzedawcy do podmiotów określonych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5 ust. 3 niniejszej umowy.</w:t>
      </w:r>
    </w:p>
    <w:p w14:paraId="1B564D7D" w14:textId="77777777" w:rsidR="00B42B85" w:rsidRDefault="00000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Zamawiający zastrzega sobie możliwość przesunięć ilościowych między pozycjami w ofercie cenowej - załącznik Nr 1 do oferty - w przypadku zaistnienia takich potrzeb, pod warunkiem, iż przesunięcia te nie przekroczą maksymalnej kwoty wynagrodzenia ustalonego w umowie.</w:t>
      </w:r>
    </w:p>
    <w:p w14:paraId="58E76D48" w14:textId="77777777" w:rsidR="00B42B85" w:rsidRDefault="00000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W przypadku zamówienia przez Zamawiającego produktów nie ujętych w arkuszach wycen, podstawą rozliczeń będą ceny wynegocjowane przez Zamawiającego i Sprzedawcę.</w:t>
      </w:r>
    </w:p>
    <w:p w14:paraId="415837D3" w14:textId="77777777" w:rsidR="00B42B85" w:rsidRDefault="00000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Ilości artykułów/produktów będą ustalane przy kolejno składanym zamówieniu.</w:t>
      </w:r>
    </w:p>
    <w:p w14:paraId="70627D3B" w14:textId="77777777" w:rsidR="00B42B85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>7. Zamawiający zastrzega sobie prawo ograniczenia przedmiotu umowy w zakresie asortymentowym w przypadku, gdy z powodów ekonomicznych, bieżących potrzeb lub innych będzie to leżało w interesie Zamawiającego.  W związku z ograniczeniem przez Zamawiającego przedmiotu umowy, Sprzedawcy nie przysługuje żadne roszczenie w stosunku do Zamawiającego.</w:t>
      </w:r>
    </w:p>
    <w:p w14:paraId="0D6B29A3" w14:textId="77777777" w:rsidR="00B42B85" w:rsidRDefault="00000000">
      <w:pPr>
        <w:pStyle w:val="Standard"/>
        <w:autoSpaceDE w:val="0"/>
        <w:jc w:val="both"/>
      </w:pPr>
      <w:r>
        <w:rPr>
          <w:rFonts w:ascii="Arial" w:eastAsia="Verdana" w:hAnsi="Arial" w:cs="Arial"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>Wykonawca przyjmuje na siebie odpowiedzialność za uszkodzenia sprzętu powstałe w wyniku używania zaoferowanych i dostarczonych materiałów.</w:t>
      </w:r>
    </w:p>
    <w:p w14:paraId="63290697" w14:textId="77777777" w:rsidR="00B42B85" w:rsidRDefault="00000000">
      <w:pPr>
        <w:pStyle w:val="Standard"/>
        <w:autoSpaceDE w:val="0"/>
        <w:jc w:val="both"/>
      </w:pPr>
      <w:r>
        <w:rPr>
          <w:rFonts w:ascii="Arial" w:eastAsia="Verdana" w:hAnsi="Arial" w:cs="Arial"/>
          <w:color w:val="000000"/>
          <w:sz w:val="22"/>
          <w:szCs w:val="22"/>
        </w:rPr>
        <w:t>9. Wykonawca zobowiązuje się pokryć koszty naprawy sprzętu, w sytuacji, gdy dostarczone materiały eksploatacyjne spowodują awarię sprzętu i autoryzowany serwis producenta sprzętu wyda opinię, że przyczyną awarii jest dostarczony towar (np. toner, tusz), koszty naprawy uszkodzonego sprzętu obciążą Wykonawcę.</w:t>
      </w:r>
    </w:p>
    <w:p w14:paraId="37EEA76C" w14:textId="77777777" w:rsidR="00B42B85" w:rsidRDefault="00B42B85">
      <w:pPr>
        <w:pStyle w:val="Standard"/>
        <w:autoSpaceDE w:val="0"/>
        <w:jc w:val="both"/>
        <w:rPr>
          <w:rFonts w:ascii="Arial" w:eastAsia="Verdana-Bold" w:hAnsi="Arial" w:cs="Verdana-Bold"/>
          <w:color w:val="000000"/>
          <w:sz w:val="22"/>
          <w:szCs w:val="22"/>
        </w:rPr>
      </w:pPr>
    </w:p>
    <w:p w14:paraId="5999A889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2</w:t>
      </w:r>
    </w:p>
    <w:p w14:paraId="76E3627D" w14:textId="77777777" w:rsidR="00B42B85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>1. Towar będący przedmiotem sprzedaży winien odpowiadać obowiązującym normom jakościowym.  W przypadku złej jakości towaru Sprzedający na własny koszt dostarczy i wymieni towar wolny od wad w ciągu 7 dni od daty stwierdzenia wady Zamawiającemu lub Zamawiającemu przysługuje prawo ich zwrotu.</w:t>
      </w:r>
    </w:p>
    <w:p w14:paraId="0C4643A2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lastRenderedPageBreak/>
        <w:t>2. W przypadku stwierdzenia wady po odbiorze towaru Sprzedawca zobowiązany jest naprawić szkodę powstałą w wyniku zastosowania towaru złej jakości i dostarczyć towar wolny od wad w ciągu 14 dni od daty stwierdzenia wady .</w:t>
      </w:r>
    </w:p>
    <w:p w14:paraId="7E9D58D1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Sprzedawca udziela Zamawiającemu gwarancji na przedmiot zamówienia na okres 24 miesięcy od daty zakupu.</w:t>
      </w:r>
    </w:p>
    <w:p w14:paraId="75654841" w14:textId="77777777" w:rsidR="00B42B85" w:rsidRDefault="00000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Zamawiający ma obowiązek zapewnić odbiór dostarczonego towaru i potwierdzić jego otrzymanie.</w:t>
      </w:r>
    </w:p>
    <w:p w14:paraId="4991C90B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78DA8655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3</w:t>
      </w:r>
    </w:p>
    <w:p w14:paraId="726054D3" w14:textId="77777777" w:rsidR="00B42B85" w:rsidRDefault="00000000">
      <w:pPr>
        <w:pStyle w:val="Standard"/>
        <w:tabs>
          <w:tab w:val="left" w:pos="360"/>
        </w:tabs>
        <w:spacing w:before="120"/>
        <w:jc w:val="both"/>
      </w:pPr>
      <w:r>
        <w:rPr>
          <w:rFonts w:ascii="Arial" w:hAnsi="Arial" w:cs="Arial"/>
          <w:sz w:val="22"/>
          <w:szCs w:val="22"/>
        </w:rPr>
        <w:t>1. Wartość przedmiotu umowy nie może przekroczyć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złotych brutto</w:t>
      </w:r>
      <w:r>
        <w:rPr>
          <w:rFonts w:ascii="Arial" w:hAnsi="Arial" w:cs="Arial"/>
          <w:sz w:val="22"/>
          <w:szCs w:val="22"/>
        </w:rPr>
        <w:t xml:space="preserve"> (słownie: …. tys.  …….  zł, 00/100).</w:t>
      </w:r>
    </w:p>
    <w:p w14:paraId="74A31CDC" w14:textId="77777777" w:rsidR="00B42B85" w:rsidRDefault="00B42B85">
      <w:pPr>
        <w:pStyle w:val="Standard"/>
        <w:tabs>
          <w:tab w:val="left" w:pos="360"/>
        </w:tabs>
        <w:spacing w:before="120"/>
        <w:rPr>
          <w:rFonts w:ascii="Arial" w:eastAsia="Verdana" w:hAnsi="Arial" w:cs="Arial"/>
          <w:color w:val="000000"/>
          <w:sz w:val="22"/>
          <w:szCs w:val="22"/>
        </w:rPr>
      </w:pPr>
    </w:p>
    <w:p w14:paraId="309707A7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4</w:t>
      </w:r>
    </w:p>
    <w:p w14:paraId="2D0D6284" w14:textId="77777777" w:rsidR="00B42B85" w:rsidRDefault="00000000">
      <w:pPr>
        <w:pStyle w:val="Standard"/>
        <w:autoSpaceDE w:val="0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Stosowanie cen promocyjnych oraz rozszerzanie zakresu zlecenia o nowe produkty nie wymaga aneksowania.</w:t>
      </w:r>
    </w:p>
    <w:p w14:paraId="75893B6A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2CB94D11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5</w:t>
      </w:r>
    </w:p>
    <w:p w14:paraId="5BCE4CE1" w14:textId="77777777" w:rsidR="00B42B85" w:rsidRDefault="00000000">
      <w:pPr>
        <w:pStyle w:val="Standard"/>
        <w:autoSpaceDE w:val="0"/>
        <w:jc w:val="both"/>
      </w:pPr>
      <w:r>
        <w:rPr>
          <w:rFonts w:ascii="Arial" w:eastAsia="Verdana-Bold" w:hAnsi="Arial" w:cs="Verdana-Bold"/>
          <w:color w:val="000000"/>
          <w:sz w:val="22"/>
          <w:szCs w:val="22"/>
        </w:rPr>
        <w:t xml:space="preserve">1. Wynagrodzenie, o którym mowa w § 3, będzie płacone </w:t>
      </w:r>
      <w:r>
        <w:rPr>
          <w:rFonts w:ascii="Arial" w:hAnsi="Arial"/>
          <w:sz w:val="22"/>
          <w:szCs w:val="22"/>
        </w:rPr>
        <w:t>częściowo po każdorazowej dostawie zamówionej partii towaru.</w:t>
      </w:r>
    </w:p>
    <w:p w14:paraId="14684D6D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Zapłata za częściową sprzedaż następować będzie na podstawie faktury wystawionej przez Sprzedawcę dla poszczególnych placówek oświatowych i GZE Chełmiec po dostarczeniu towaru, w terminie do 14 dni od daty otrzymania faktury przez Zamawiającego, przelewem na konto Sprzedawcy.</w:t>
      </w:r>
    </w:p>
    <w:p w14:paraId="006F017A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.Faktura VAT winna być wystawiona w następujący sposób:</w:t>
      </w:r>
    </w:p>
    <w:p w14:paraId="3D98659C" w14:textId="77777777" w:rsidR="00B42B85" w:rsidRDefault="00000000">
      <w:pPr>
        <w:pStyle w:val="Standard"/>
        <w:widowControl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Nabywca: </w:t>
      </w:r>
      <w:r>
        <w:rPr>
          <w:rFonts w:ascii="Arial" w:hAnsi="Arial"/>
          <w:color w:val="000000"/>
          <w:sz w:val="22"/>
          <w:szCs w:val="22"/>
        </w:rPr>
        <w:t>Gmina Chełmiec, NIP: 734-34-45-768, ul. Papieska 2, 33-395 Chełmiec</w:t>
      </w:r>
    </w:p>
    <w:p w14:paraId="1A7EE5AC" w14:textId="77777777" w:rsidR="00B42B85" w:rsidRDefault="00000000" w:rsidP="00A61D2E">
      <w:pPr>
        <w:pStyle w:val="Akapitzlist"/>
        <w:ind w:hanging="720"/>
        <w:jc w:val="both"/>
      </w:pPr>
      <w:r>
        <w:rPr>
          <w:rFonts w:ascii="Arial" w:hAnsi="Arial"/>
          <w:b/>
          <w:bCs/>
          <w:sz w:val="22"/>
          <w:szCs w:val="22"/>
        </w:rPr>
        <w:t xml:space="preserve">Odbiorca </w:t>
      </w:r>
      <w:r>
        <w:rPr>
          <w:rFonts w:ascii="Arial" w:hAnsi="Arial"/>
          <w:sz w:val="22"/>
          <w:szCs w:val="22"/>
        </w:rPr>
        <w:t>– jednostka budżetowa gminy:</w:t>
      </w:r>
    </w:p>
    <w:p w14:paraId="113DA7D1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Szkoła Podstawowa w Biczycach Dolnych,  33-395 Chełmiec, Biczyce Dolne 30,</w:t>
      </w:r>
    </w:p>
    <w:p w14:paraId="055BB67A" w14:textId="7CAA0858" w:rsidR="00B42B85" w:rsidRDefault="00000000" w:rsidP="00A61D2E">
      <w:pPr>
        <w:pStyle w:val="Akapitzlist"/>
        <w:ind w:left="993" w:hanging="27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Szkoła Podstawowa z Oddziałami Specjalnymi w Chełmcu, 33-395 Chełmiec, </w:t>
      </w:r>
      <w:r w:rsidR="00A61D2E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ul. Marcinkowicka 9,</w:t>
      </w:r>
    </w:p>
    <w:p w14:paraId="2A74069E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Szkoła Podstawowa w Chomranicach, 33-394 Klęczany, Chomranice 12,</w:t>
      </w:r>
    </w:p>
    <w:p w14:paraId="402E99E4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Szkoła Podstawowa w Januszowej, 33-300 Nowy Sącz, Januszowa 5,</w:t>
      </w:r>
    </w:p>
    <w:p w14:paraId="56D28609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 Szkoła Podstawowa w Klęczanach, 33-394 Klęczany, Klęczany 1,</w:t>
      </w:r>
    </w:p>
    <w:p w14:paraId="656CE8AD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f) Szkoła Podstawowa w Krasnem Potockiem ,33-394 Klęczany, Krasne Potockie 118,</w:t>
      </w:r>
    </w:p>
    <w:p w14:paraId="1E2713C9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g) Szkoła Podstawowa w Marcinkowicach, 33-393 Marcinkowice, Marcinkowice 132,</w:t>
      </w:r>
    </w:p>
    <w:p w14:paraId="5C2EBED0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h) Szkoła Podstawowa w Librantowej, 33-300 Nowy Sącz, Librantowa 86,</w:t>
      </w:r>
    </w:p>
    <w:p w14:paraId="085B25A1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i)  Szkoła Podstawowa w Paszynie, 33-326 Mogilno, Paszyn 410,</w:t>
      </w:r>
    </w:p>
    <w:p w14:paraId="2BBF52D4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j) Szkoła Podstawowa w Piątkowej, 33-300 Nowy Sącz, Piątkowa 1,</w:t>
      </w:r>
    </w:p>
    <w:p w14:paraId="65D9517A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k) Szkoła Podstawowa w Rdziostowie, 33-393 Marcinkowice, Rdziostów 55,</w:t>
      </w:r>
    </w:p>
    <w:p w14:paraId="5D179394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l) Szkoła Podstawowa w Świniarsku, 33-395 Chełmiec, Świniarsko 132,</w:t>
      </w:r>
    </w:p>
    <w:p w14:paraId="6C8581EF" w14:textId="77777777" w:rsidR="00B42B85" w:rsidRDefault="00000000" w:rsidP="00A61D2E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m) Szkoła Podstawowa w Trzetrzewinie, 33-395 Chełmiec, Trzetrzewina 193,</w:t>
      </w:r>
    </w:p>
    <w:p w14:paraId="58D6A09D" w14:textId="77777777" w:rsidR="00B42B85" w:rsidRDefault="00000000" w:rsidP="00A61D2E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n) Szkoła Podstawowa w Wielogłowach, 33-311 Wielogłowy, Wielogłowy 56,</w:t>
      </w:r>
    </w:p>
    <w:p w14:paraId="3CDC8B5D" w14:textId="77777777" w:rsidR="00B42B85" w:rsidRDefault="00000000" w:rsidP="00A61D2E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o) Gminny Zespół Edukacji w Chełmcu, ul. Papieska 2, 33-395 Chełmiec.</w:t>
      </w:r>
    </w:p>
    <w:p w14:paraId="73DB50F0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3FBD0571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6</w:t>
      </w:r>
    </w:p>
    <w:p w14:paraId="51869C70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Sprzedawca zapłaci Kupującemu karę umowną:</w:t>
      </w:r>
    </w:p>
    <w:p w14:paraId="342C4D1B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a) za zwłokę w dostarczeniu określonej każdorazowo w zamówieniu części przedmiotu umowy w wysokości 0,2% wynagrodzenia umownego brutto za każdy dzień zwłoki,</w:t>
      </w:r>
    </w:p>
    <w:p w14:paraId="2296C52D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b) z tytułu odstąpienia od umowy z przyczyn zależnych od Sprzedawcy w wysokości do 5% od całości wynagrodzenia umownego (brutto),</w:t>
      </w:r>
    </w:p>
    <w:p w14:paraId="0D1703F3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wysokość kar umownych nie może przekroczyć 10.000 zł brutto.</w:t>
      </w:r>
    </w:p>
    <w:p w14:paraId="46FF4862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Niezależnie od kar umownych Kupujący może dochodzić odszkodowania uzupełniającego do wysokości poniesionej szkody.</w:t>
      </w:r>
    </w:p>
    <w:p w14:paraId="4A88BFE7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Sprzedawca oświadcza, że wyraża zgodę na potrącenie z faktury, w rozumieniu art. 498 i 499 Kodeksu cywilnego, powstałej należności z tytułu kar umownych, o których mowa w ust. 1. Jednocześnie Sprzedawca oświadcza, że powyższe nie zostało złożone pod wpływem błędu, ani nie jest obarczone jakąkolwiek inną wadą oświadczenia woli skutkującą jego nieważnością.</w:t>
      </w:r>
    </w:p>
    <w:p w14:paraId="7B36D4C2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4. Kupujący oświadcza, że wystawi Sprzedawcy notę w terminie 21 dni od dnia dokonania potrącenia </w:t>
      </w:r>
      <w:r>
        <w:rPr>
          <w:rFonts w:ascii="Arial" w:eastAsia="Verdana" w:hAnsi="Arial" w:cs="Verdana"/>
          <w:color w:val="000000"/>
          <w:sz w:val="22"/>
          <w:szCs w:val="22"/>
        </w:rPr>
        <w:lastRenderedPageBreak/>
        <w:t>zawierającą szczegółowe naliczenie kary umownej w przypadku zaistnienia sytuacji, o której mowa w ust. 3.</w:t>
      </w:r>
    </w:p>
    <w:p w14:paraId="018D2080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1E247218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7</w:t>
      </w:r>
    </w:p>
    <w:p w14:paraId="7739C0E8" w14:textId="3520423B" w:rsidR="00B42B85" w:rsidRPr="000D6EF3" w:rsidRDefault="00000000">
      <w:pPr>
        <w:pStyle w:val="Standard"/>
        <w:autoSpaceDE w:val="0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Umowa zostaje zawarta na czas określony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od dnia podpisania </w:t>
      </w:r>
      <w:r w:rsidRPr="000D6EF3">
        <w:rPr>
          <w:rFonts w:ascii="Arial" w:eastAsia="Verdana" w:hAnsi="Arial" w:cs="Verdana"/>
          <w:b/>
          <w:bCs/>
          <w:sz w:val="22"/>
          <w:szCs w:val="22"/>
        </w:rPr>
        <w:t>umowy  do 3</w:t>
      </w:r>
      <w:r w:rsidR="000D6EF3" w:rsidRPr="000D6EF3">
        <w:rPr>
          <w:rFonts w:ascii="Arial" w:eastAsia="Verdana" w:hAnsi="Arial" w:cs="Verdana"/>
          <w:b/>
          <w:bCs/>
          <w:sz w:val="22"/>
          <w:szCs w:val="22"/>
        </w:rPr>
        <w:t>0</w:t>
      </w:r>
      <w:r w:rsidRPr="000D6EF3">
        <w:rPr>
          <w:rFonts w:ascii="Arial" w:eastAsia="Verdana" w:hAnsi="Arial" w:cs="Verdana"/>
          <w:b/>
          <w:bCs/>
          <w:sz w:val="22"/>
          <w:szCs w:val="22"/>
        </w:rPr>
        <w:t xml:space="preserve"> </w:t>
      </w:r>
      <w:r w:rsidR="000D6EF3" w:rsidRPr="000D6EF3">
        <w:rPr>
          <w:rFonts w:ascii="Arial" w:eastAsia="Verdana" w:hAnsi="Arial" w:cs="Verdana"/>
          <w:b/>
          <w:bCs/>
          <w:sz w:val="22"/>
          <w:szCs w:val="22"/>
        </w:rPr>
        <w:t>listopada</w:t>
      </w:r>
      <w:r w:rsidRPr="000D6EF3">
        <w:rPr>
          <w:rFonts w:ascii="Arial" w:eastAsia="Verdana" w:hAnsi="Arial" w:cs="Verdana"/>
          <w:b/>
          <w:bCs/>
          <w:sz w:val="22"/>
          <w:szCs w:val="22"/>
        </w:rPr>
        <w:t xml:space="preserve"> </w:t>
      </w:r>
      <w:r w:rsidRPr="000D6EF3">
        <w:rPr>
          <w:rFonts w:ascii="Arial" w:eastAsia="Verdana-Bold" w:hAnsi="Arial" w:cs="Verdana-Bold"/>
          <w:b/>
          <w:bCs/>
          <w:sz w:val="22"/>
          <w:szCs w:val="22"/>
        </w:rPr>
        <w:t>2022r.</w:t>
      </w:r>
    </w:p>
    <w:p w14:paraId="7DAA86D7" w14:textId="77777777" w:rsidR="00B42B85" w:rsidRDefault="00B42B85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1203E6C3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8</w:t>
      </w:r>
    </w:p>
    <w:p w14:paraId="3AB875AC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Wszelkie zmiany i uzupełnienia niniejszej umowy mogą być dokonywane wyłącznie w formie pisemnych aneksów podpisanych przez obie strony pod rygorem nieważności, za wyjątkiem zmian określonych § 4.</w:t>
      </w:r>
    </w:p>
    <w:p w14:paraId="51870F1D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9</w:t>
      </w:r>
    </w:p>
    <w:p w14:paraId="455BBE40" w14:textId="77777777" w:rsidR="00B42B85" w:rsidRDefault="00000000">
      <w:pPr>
        <w:pStyle w:val="Standard"/>
        <w:tabs>
          <w:tab w:val="left" w:pos="360"/>
        </w:tabs>
        <w:suppressAutoHyphens w:val="0"/>
        <w:jc w:val="both"/>
      </w:pPr>
      <w:r>
        <w:rPr>
          <w:rFonts w:ascii="Arial" w:hAnsi="Arial" w:cs="Arial"/>
          <w:sz w:val="22"/>
          <w:szCs w:val="22"/>
        </w:rPr>
        <w:t>Niniejsza umowa może zostać wypowiedziana przez każdą ze stron w formie pisemnej, z zachowaniem 7 dniowego okresu wypowiedzenia.</w:t>
      </w:r>
    </w:p>
    <w:p w14:paraId="6B9E7A9C" w14:textId="77777777" w:rsidR="00B42B85" w:rsidRDefault="00B42B85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39D298F3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10</w:t>
      </w:r>
    </w:p>
    <w:p w14:paraId="5F4279DE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 sprawach nie uregulowanych niniejszą umową będą mieć zastosowanie przepisy Kodeksu Cywilnego.</w:t>
      </w:r>
    </w:p>
    <w:p w14:paraId="144A2074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7ACBBDB5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11</w:t>
      </w:r>
    </w:p>
    <w:p w14:paraId="7539B21A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Przed wystąpieniem na drogę sądową strony zobowiązują się wszelkie sporne kwestie rozstrzygnąć polubownie i w tym celu ustanawiają tryb postępowania reklamacyjnego.</w:t>
      </w:r>
    </w:p>
    <w:p w14:paraId="41727845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Postępowanie reklamacyjne polega na pisemnym wystąpieniu do drugiej strony z konkretnym żądaniem. Druga strona ma obowiązek udzielić pisemną odpowiedź.</w:t>
      </w:r>
    </w:p>
    <w:p w14:paraId="5F7CCD66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Brak odpowiedzi lub brak zrealizowania żądania w terminie 7 dni licząc od daty doręczenia reklamacji poczytuje się za odmowę uznania roszczenia co wyczerpuje tryb postępowania reklamacyjnego.</w:t>
      </w:r>
    </w:p>
    <w:p w14:paraId="51E0B631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34BA6479" w14:textId="77777777" w:rsidR="00B42B85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12</w:t>
      </w:r>
    </w:p>
    <w:p w14:paraId="6DAD344B" w14:textId="77777777" w:rsidR="00B42B85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Umowa została sporządzona w 2 jednobrzmiących egzemplarzach, l egz. dla Sprzedawcy, 1 egz. dla Zamawiającego.</w:t>
      </w:r>
    </w:p>
    <w:p w14:paraId="28BC263F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514023F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7BA71009" w14:textId="77777777" w:rsidR="00B42B85" w:rsidRDefault="00B42B85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31F31B7" w14:textId="77777777" w:rsidR="00B42B85" w:rsidRDefault="00000000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 xml:space="preserve">SPRZEDAWCA 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>ZAMAWIAJĄCY</w:t>
      </w:r>
    </w:p>
    <w:p w14:paraId="6EC30A7A" w14:textId="77777777" w:rsidR="00B42B85" w:rsidRDefault="00B42B85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4B75D1B9" w14:textId="77777777" w:rsidR="00B42B85" w:rsidRDefault="00B42B85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01FB732A" w14:textId="77777777" w:rsidR="00B42B85" w:rsidRDefault="00B42B85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267DB447" w14:textId="77777777" w:rsidR="00B42B85" w:rsidRDefault="00B42B85">
      <w:pPr>
        <w:pStyle w:val="Standard"/>
        <w:autoSpaceDE w:val="0"/>
        <w:rPr>
          <w:rFonts w:ascii="Arial" w:eastAsia="Verdana-Bold" w:hAnsi="Arial" w:cs="Arial"/>
          <w:color w:val="000000"/>
          <w:sz w:val="22"/>
          <w:szCs w:val="22"/>
        </w:rPr>
      </w:pPr>
    </w:p>
    <w:sectPr w:rsidR="00B42B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DBA9" w14:textId="77777777" w:rsidR="00CA2F10" w:rsidRDefault="00CA2F10">
      <w:r>
        <w:separator/>
      </w:r>
    </w:p>
  </w:endnote>
  <w:endnote w:type="continuationSeparator" w:id="0">
    <w:p w14:paraId="298EF94C" w14:textId="77777777" w:rsidR="00CA2F10" w:rsidRDefault="00C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Verdana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7D7B" w14:textId="77777777" w:rsidR="00CA2F10" w:rsidRDefault="00CA2F10">
      <w:r>
        <w:rPr>
          <w:color w:val="000000"/>
        </w:rPr>
        <w:separator/>
      </w:r>
    </w:p>
  </w:footnote>
  <w:footnote w:type="continuationSeparator" w:id="0">
    <w:p w14:paraId="4714B802" w14:textId="77777777" w:rsidR="00CA2F10" w:rsidRDefault="00CA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F9"/>
    <w:multiLevelType w:val="multilevel"/>
    <w:tmpl w:val="0688D94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Verdana" w:hAnsi="Symbol" w:cs="OpenSymbol, 'Arial Unicode MS'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10D85727"/>
    <w:multiLevelType w:val="multilevel"/>
    <w:tmpl w:val="6ECAC100"/>
    <w:styleLink w:val="WWNum6"/>
    <w:lvl w:ilvl="0">
      <w:start w:val="1"/>
      <w:numFmt w:val="decimal"/>
      <w:lvlText w:val="%1."/>
      <w:lvlJc w:val="left"/>
      <w:pPr>
        <w:ind w:left="234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00282C"/>
    <w:multiLevelType w:val="multilevel"/>
    <w:tmpl w:val="CDE8F1D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202501"/>
    <w:multiLevelType w:val="multilevel"/>
    <w:tmpl w:val="984069B6"/>
    <w:styleLink w:val="WWNum7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sz w:val="22"/>
        <w:szCs w:val="22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4" w15:restartNumberingAfterBreak="0">
    <w:nsid w:val="15877FAE"/>
    <w:multiLevelType w:val="multilevel"/>
    <w:tmpl w:val="0A34DFCE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725285"/>
    <w:multiLevelType w:val="multilevel"/>
    <w:tmpl w:val="EABE2BA4"/>
    <w:styleLink w:val="WWNum17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93B3E01"/>
    <w:multiLevelType w:val="multilevel"/>
    <w:tmpl w:val="F7D2C0B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F3A4748"/>
    <w:multiLevelType w:val="multilevel"/>
    <w:tmpl w:val="A6BAD6BE"/>
    <w:styleLink w:val="WWNum21"/>
    <w:lvl w:ilvl="0">
      <w:start w:val="1"/>
      <w:numFmt w:val="lowerLetter"/>
      <w:lvlText w:val="%1)"/>
      <w:lvlJc w:val="left"/>
      <w:pPr>
        <w:ind w:left="1321" w:hanging="360"/>
      </w:pPr>
      <w:rPr>
        <w:color w:val="00000A"/>
        <w:sz w:val="22"/>
        <w:szCs w:val="22"/>
      </w:rPr>
    </w:lvl>
    <w:lvl w:ilvl="1">
      <w:numFmt w:val="bullet"/>
      <w:lvlText w:val="o"/>
      <w:lvlJc w:val="left"/>
      <w:pPr>
        <w:ind w:left="20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1" w:hanging="360"/>
      </w:pPr>
      <w:rPr>
        <w:rFonts w:ascii="Wingdings" w:hAnsi="Wingdings"/>
      </w:rPr>
    </w:lvl>
  </w:abstractNum>
  <w:abstractNum w:abstractNumId="8" w15:restartNumberingAfterBreak="0">
    <w:nsid w:val="5C02122C"/>
    <w:multiLevelType w:val="multilevel"/>
    <w:tmpl w:val="876E1C1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D76E22"/>
    <w:multiLevelType w:val="multilevel"/>
    <w:tmpl w:val="AC0A779A"/>
    <w:styleLink w:val="WWNum16"/>
    <w:lvl w:ilvl="0">
      <w:start w:val="3"/>
      <w:numFmt w:val="decimal"/>
      <w:lvlText w:val="%1."/>
      <w:lvlJc w:val="left"/>
      <w:pPr>
        <w:ind w:left="1290" w:hanging="360"/>
      </w:pPr>
    </w:lvl>
    <w:lvl w:ilvl="1">
      <w:numFmt w:val="bullet"/>
      <w:lvlText w:val="o"/>
      <w:lvlJc w:val="left"/>
      <w:pPr>
        <w:ind w:left="20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10" w15:restartNumberingAfterBreak="0">
    <w:nsid w:val="687A668E"/>
    <w:multiLevelType w:val="multilevel"/>
    <w:tmpl w:val="26585126"/>
    <w:styleLink w:val="WWNum2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24885575">
    <w:abstractNumId w:val="4"/>
  </w:num>
  <w:num w:numId="2" w16cid:durableId="1283533809">
    <w:abstractNumId w:val="6"/>
  </w:num>
  <w:num w:numId="3" w16cid:durableId="991568556">
    <w:abstractNumId w:val="10"/>
  </w:num>
  <w:num w:numId="4" w16cid:durableId="1742170277">
    <w:abstractNumId w:val="9"/>
  </w:num>
  <w:num w:numId="5" w16cid:durableId="317541084">
    <w:abstractNumId w:val="8"/>
  </w:num>
  <w:num w:numId="6" w16cid:durableId="1002077115">
    <w:abstractNumId w:val="5"/>
  </w:num>
  <w:num w:numId="7" w16cid:durableId="1811940558">
    <w:abstractNumId w:val="1"/>
  </w:num>
  <w:num w:numId="8" w16cid:durableId="1741059941">
    <w:abstractNumId w:val="3"/>
  </w:num>
  <w:num w:numId="9" w16cid:durableId="1842966562">
    <w:abstractNumId w:val="7"/>
  </w:num>
  <w:num w:numId="10" w16cid:durableId="1586453546">
    <w:abstractNumId w:val="2"/>
  </w:num>
  <w:num w:numId="11" w16cid:durableId="82956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85"/>
    <w:rsid w:val="000D6EF3"/>
    <w:rsid w:val="00437F4A"/>
    <w:rsid w:val="00453F82"/>
    <w:rsid w:val="004E6CC6"/>
    <w:rsid w:val="009A70CC"/>
    <w:rsid w:val="00A61D2E"/>
    <w:rsid w:val="00AE47D1"/>
    <w:rsid w:val="00B42B85"/>
    <w:rsid w:val="00CA2F1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8E8C"/>
  <w15:docId w15:val="{AC43D604-5790-428C-AC95-7AD2ECA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krconyadreszwrotny">
    <w:name w:val="Skrócony adres zwrotny"/>
    <w:basedOn w:val="Standard"/>
    <w:pPr>
      <w:suppressAutoHyphens w:val="0"/>
    </w:pPr>
    <w:rPr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3">
    <w:name w:val="ListLabel 3"/>
    <w:rPr>
      <w:rFonts w:cs="Arial"/>
      <w:b w:val="0"/>
      <w:sz w:val="22"/>
      <w:szCs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7">
    <w:name w:val="ListLabel 7"/>
    <w:rPr>
      <w:color w:val="00000A"/>
      <w:sz w:val="22"/>
      <w:szCs w:val="22"/>
    </w:rPr>
  </w:style>
  <w:style w:type="character" w:styleId="Uwydatnienie">
    <w:name w:val="Emphasis"/>
    <w:rPr>
      <w:i/>
      <w:iCs/>
    </w:rPr>
  </w:style>
  <w:style w:type="character" w:customStyle="1" w:styleId="WW8Num2z0">
    <w:name w:val="WW8Num2z0"/>
    <w:rPr>
      <w:rFonts w:ascii="Symbol" w:eastAsia="Verdana" w:hAnsi="Symbol" w:cs="OpenSymbol, 'Arial Unicode MS'"/>
      <w:strike w:val="0"/>
      <w:dstrike w:val="0"/>
      <w:color w:val="000000"/>
      <w:sz w:val="22"/>
      <w:szCs w:val="22"/>
    </w:rPr>
  </w:style>
  <w:style w:type="numbering" w:customStyle="1" w:styleId="WWNum15">
    <w:name w:val="WWNum15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6">
    <w:name w:val="WWNum16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21">
    <w:name w:val="WWNum2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1141</Words>
  <Characters>6846</Characters>
  <Application>Microsoft Office Word</Application>
  <DocSecurity>0</DocSecurity>
  <Lines>57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Potoczek</dc:creator>
  <cp:lastModifiedBy>user</cp:lastModifiedBy>
  <cp:revision>7</cp:revision>
  <cp:lastPrinted>2022-10-25T13:16:00Z</cp:lastPrinted>
  <dcterms:created xsi:type="dcterms:W3CDTF">2022-10-24T11:32:00Z</dcterms:created>
  <dcterms:modified xsi:type="dcterms:W3CDTF">2022-10-25T13:24:00Z</dcterms:modified>
</cp:coreProperties>
</file>