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rPr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WPR.2600</w:t>
      </w:r>
      <w:r>
        <w:rPr>
          <w:rFonts w:ascii="Hedvig Letters Serif 24pt" w:hAnsi="Hedvig Letters Serif 24pt"/>
          <w:color w:val="auto"/>
          <w:sz w:val="22"/>
          <w:szCs w:val="22"/>
        </w:rPr>
        <w:t>.65.</w:t>
      </w:r>
      <w:r>
        <w:rPr>
          <w:rFonts w:ascii="Hedvig Letters Serif 24pt" w:hAnsi="Hedvig Letters Serif 24pt"/>
          <w:sz w:val="22"/>
          <w:szCs w:val="22"/>
        </w:rPr>
        <w:t>2024</w:t>
        <w:tab/>
        <w:tab/>
        <w:tab/>
        <w:tab/>
        <w:tab/>
        <w:tab/>
        <w:t xml:space="preserve">Chełmiec, dnia </w:t>
      </w:r>
      <w:r>
        <w:rPr>
          <w:rFonts w:ascii="Hedvig Letters Serif 24pt" w:hAnsi="Hedvig Letters Serif 24pt"/>
          <w:sz w:val="22"/>
          <w:szCs w:val="22"/>
        </w:rPr>
        <w:t>4</w:t>
      </w:r>
      <w:r>
        <w:rPr>
          <w:rFonts w:ascii="Hedvig Letters Serif 24pt" w:hAnsi="Hedvig Letters Serif 24pt"/>
          <w:sz w:val="22"/>
          <w:szCs w:val="22"/>
        </w:rPr>
        <w:t xml:space="preserve"> </w:t>
      </w:r>
      <w:r>
        <w:rPr>
          <w:rFonts w:ascii="Hedvig Letters Serif 24pt" w:hAnsi="Hedvig Letters Serif 24pt"/>
          <w:sz w:val="22"/>
          <w:szCs w:val="22"/>
        </w:rPr>
        <w:t>listopad</w:t>
      </w:r>
      <w:r>
        <w:rPr>
          <w:rFonts w:ascii="Hedvig Letters Serif 24pt" w:hAnsi="Hedvig Letters Serif 24pt"/>
          <w:sz w:val="22"/>
          <w:szCs w:val="22"/>
        </w:rPr>
        <w:t>a 2024 r.</w:t>
      </w:r>
    </w:p>
    <w:p>
      <w:pPr>
        <w:pStyle w:val="Standard"/>
        <w:spacing w:lineRule="auto" w:line="240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Standard"/>
        <w:spacing w:lineRule="auto" w:line="240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Standard"/>
        <w:spacing w:lineRule="auto" w:line="240"/>
        <w:jc w:val="center"/>
        <w:rPr/>
      </w:pPr>
      <w:r>
        <w:rPr>
          <w:rFonts w:ascii="Hedvig Letters Serif 24pt" w:hAnsi="Hedvig Letters Serif 24pt"/>
          <w:b/>
          <w:bCs/>
          <w:sz w:val="26"/>
          <w:szCs w:val="26"/>
        </w:rPr>
        <w:t>ZAPYTANIE OFERTOWE</w:t>
      </w:r>
    </w:p>
    <w:p>
      <w:pPr>
        <w:pStyle w:val="Standard"/>
        <w:spacing w:lineRule="auto" w:line="240"/>
        <w:jc w:val="center"/>
        <w:rPr>
          <w:rFonts w:ascii="Hedvig Letters Serif 24pt" w:hAnsi="Hedvig Letters Serif 24pt"/>
          <w:b/>
          <w:bCs/>
        </w:rPr>
      </w:pPr>
      <w:r>
        <w:rPr>
          <w:rFonts w:ascii="Hedvig Letters Serif 24pt" w:hAnsi="Hedvig Letters Serif 24pt"/>
          <w:b/>
          <w:bCs/>
        </w:rPr>
      </w:r>
    </w:p>
    <w:p>
      <w:pPr>
        <w:pStyle w:val="Standard"/>
        <w:spacing w:lineRule="auto" w:line="276"/>
        <w:ind w:left="20" w:right="260"/>
        <w:rPr/>
      </w:pPr>
      <w:r>
        <w:rPr>
          <w:rFonts w:eastAsia="Times New Roman" w:cs="Verdana" w:ascii="Hedvig Letters Serif 24pt" w:hAnsi="Hedvig Letters Serif 24pt"/>
          <w:b/>
          <w:color w:val="auto"/>
          <w:sz w:val="22"/>
          <w:szCs w:val="22"/>
        </w:rPr>
        <w:t>I. ZAMAWIAJĄCY:</w:t>
      </w:r>
    </w:p>
    <w:p>
      <w:pPr>
        <w:pStyle w:val="Heading8"/>
        <w:spacing w:lineRule="auto" w:line="276" w:before="0" w:after="0"/>
        <w:ind w:hanging="1440" w:left="1440"/>
        <w:jc w:val="both"/>
        <w:rPr>
          <w:b w:val="false"/>
          <w:bCs w:val="false"/>
        </w:rPr>
      </w:pPr>
      <w:r>
        <w:rPr>
          <w:rFonts w:eastAsia="Times New Roman" w:ascii="Hedvig Letters Serif 24pt" w:hAnsi="Hedvig Letters Serif 24pt"/>
          <w:b w:val="false"/>
          <w:bCs w:val="false"/>
        </w:rPr>
        <w:t>Gmina Chełmiec</w:t>
      </w:r>
    </w:p>
    <w:p>
      <w:pPr>
        <w:pStyle w:val="Standard"/>
        <w:spacing w:lineRule="auto" w:line="276"/>
        <w:ind w:hanging="1440" w:left="1440"/>
        <w:jc w:val="both"/>
        <w:rPr>
          <w:b w:val="false"/>
          <w:bCs w:val="fals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sz w:val="22"/>
          <w:szCs w:val="22"/>
        </w:rPr>
        <w:t>ul. Papieska 2, 33-395 Chełmiec</w:t>
      </w:r>
    </w:p>
    <w:p>
      <w:pPr>
        <w:pStyle w:val="Standard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sz w:val="22"/>
          <w:szCs w:val="22"/>
        </w:rPr>
        <w:t>www.chelmiec.pl</w:t>
      </w:r>
    </w:p>
    <w:p>
      <w:pPr>
        <w:pStyle w:val="Standard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color w:val="auto"/>
          <w:sz w:val="22"/>
          <w:szCs w:val="22"/>
        </w:rPr>
        <w:t>tel.: 18 548 02 19</w:t>
      </w:r>
    </w:p>
    <w:p>
      <w:pPr>
        <w:pStyle w:val="Standard"/>
        <w:spacing w:lineRule="auto" w:line="240"/>
        <w:ind w:left="20" w:right="-1"/>
        <w:jc w:val="both"/>
        <w:rPr>
          <w:rFonts w:ascii="Hedvig Letters Serif 24pt" w:hAnsi="Hedvig Letters Serif 24pt" w:cs="Verdana"/>
          <w:sz w:val="22"/>
          <w:szCs w:val="22"/>
        </w:rPr>
      </w:pPr>
      <w:r>
        <w:rPr>
          <w:rFonts w:cs="Verdana" w:ascii="Hedvig Letters Serif 24pt" w:hAnsi="Hedvig Letters Serif 24pt"/>
          <w:sz w:val="22"/>
          <w:szCs w:val="22"/>
        </w:rPr>
      </w:r>
    </w:p>
    <w:p>
      <w:pPr>
        <w:pStyle w:val="Standard"/>
        <w:spacing w:lineRule="auto" w:line="276" w:before="57" w:after="57"/>
        <w:ind w:left="20" w:right="-1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II. OPIS PRZEDMIOTU ZAMÓWIENIA:</w:t>
      </w:r>
    </w:p>
    <w:p>
      <w:pPr>
        <w:pStyle w:val="Standard"/>
        <w:spacing w:lineRule="auto" w:line="276"/>
        <w:ind w:left="20" w:right="26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1. Przedmiotem zamówienia jest:</w:t>
      </w:r>
    </w:p>
    <w:p>
      <w:pPr>
        <w:pStyle w:val="Standard"/>
        <w:spacing w:lineRule="auto" w:line="276"/>
        <w:ind w:left="20" w:right="260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„</w:t>
      </w: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Wykonanie dokumentacji projektowo – kosztorysowej na budowę trasy rowerowo-biegowej w miejscowości Świniarsko”</w:t>
      </w: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.</w:t>
      </w:r>
    </w:p>
    <w:p>
      <w:pPr>
        <w:pStyle w:val="Standard"/>
        <w:spacing w:lineRule="auto" w:line="276"/>
        <w:ind w:left="20" w:right="26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2. Całkowita długość trasy rowerowo-biegowej wynosi około:</w:t>
      </w: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 xml:space="preserve"> 2340 m.</w:t>
      </w:r>
    </w:p>
    <w:p>
      <w:pPr>
        <w:pStyle w:val="Standard"/>
        <w:spacing w:lineRule="auto" w:line="276"/>
        <w:ind w:left="20" w:right="260"/>
        <w:jc w:val="both"/>
        <w:rPr>
          <w:b/>
          <w:bCs/>
        </w:rPr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3. Uwaga – podane długości są długościami orientacyjnymi.</w:t>
      </w:r>
    </w:p>
    <w:p>
      <w:pPr>
        <w:pStyle w:val="Standard"/>
        <w:spacing w:lineRule="auto" w:line="276"/>
        <w:ind w:left="20" w:right="260"/>
        <w:rPr>
          <w:rFonts w:ascii="Hedvig Letters Serif 24pt" w:hAnsi="Hedvig Letters Serif 24pt" w:eastAsia="Times New Roman" w:cs="Verdana"/>
          <w:b w:val="false"/>
          <w:bCs w:val="false"/>
          <w:color w:val="auto"/>
          <w:sz w:val="22"/>
          <w:szCs w:val="22"/>
        </w:rPr>
      </w:pPr>
      <w:r>
        <w:rPr>
          <w:rFonts w:eastAsia="Times New Roman" w:cs="Verdana" w:ascii="Hedvig Letters Serif 24pt" w:hAnsi="Hedvig Letters Serif 24pt"/>
          <w:b w:val="false"/>
          <w:bCs w:val="false"/>
          <w:color w:val="auto"/>
          <w:sz w:val="22"/>
          <w:szCs w:val="22"/>
        </w:rPr>
      </w:r>
    </w:p>
    <w:p>
      <w:pPr>
        <w:pStyle w:val="Standard"/>
        <w:spacing w:lineRule="auto" w:line="276" w:before="57" w:after="57"/>
        <w:ind w:left="20" w:right="260"/>
        <w:rPr>
          <w:b/>
          <w:bCs/>
          <w:u w:val="none"/>
        </w:rPr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  <w:u w:val="none"/>
        </w:rPr>
        <w:t>Pozostałe informacje:</w:t>
      </w:r>
    </w:p>
    <w:p>
      <w:pPr>
        <w:pStyle w:val="Standard"/>
        <w:spacing w:lineRule="auto" w:line="276"/>
        <w:ind w:left="20" w:right="260"/>
        <w:jc w:val="both"/>
        <w:rPr>
          <w:b w:val="false"/>
          <w:bCs w:val="fals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color w:val="auto"/>
          <w:sz w:val="22"/>
          <w:szCs w:val="22"/>
        </w:rPr>
        <w:t xml:space="preserve">a) termin realizacji zadania: </w:t>
      </w: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30.04.2025 r.</w:t>
      </w:r>
    </w:p>
    <w:p>
      <w:pPr>
        <w:pStyle w:val="Standard"/>
        <w:spacing w:lineRule="auto" w:line="276"/>
        <w:ind w:left="20" w:right="260"/>
        <w:jc w:val="both"/>
        <w:rPr>
          <w:b w:val="false"/>
          <w:bCs w:val="fals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color w:val="auto"/>
          <w:sz w:val="22"/>
          <w:szCs w:val="22"/>
        </w:rPr>
        <w:t>b) dołączono mapę sytuacyjną z zaznaczonym przebiegiem trasy rowerowo – biegowej.</w:t>
      </w:r>
    </w:p>
    <w:p>
      <w:pPr>
        <w:pStyle w:val="Standard"/>
        <w:spacing w:lineRule="auto" w:line="276"/>
        <w:ind w:left="20" w:right="260"/>
        <w:jc w:val="both"/>
        <w:rPr>
          <w:b w:val="false"/>
          <w:bCs w:val="false"/>
          <w:u w:val="single"/>
        </w:rPr>
      </w:pPr>
      <w:r>
        <w:rPr>
          <w:rFonts w:eastAsia="Times New Roman" w:cs="Verdana" w:ascii="Hedvig Letters Serif 24pt" w:hAnsi="Hedvig Letters Serif 24pt"/>
          <w:b w:val="false"/>
          <w:bCs w:val="false"/>
          <w:color w:val="auto"/>
          <w:sz w:val="22"/>
          <w:szCs w:val="22"/>
          <w:u w:val="single"/>
        </w:rPr>
        <w:t>c) w skład zamówienia wchodzą: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1. Wszelkie materiały do zgłoszenia/ pozwolenia na budowę (uzyskane decyzje, zgłoszenia itp. niezbędne do uzyskania skutecznego zgłoszenia/ pozwolenia na  budowę) – 1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2. Wniosek zgłoszenia wraz z pismem o braku sprzeciwu/decyzja PINB – 1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3. Operat wodnoprawny (jeżeli dotyczy) – 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4. Decyzja pozwolenie/ zgłoszenie wodnoprawne (jeżeli dotyczy)– 1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5. Przedmiar robót – 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6.Kosztorys inwestorski (podlegający aktualizacji do czasu ogłoszenia postępowania przetargowego przez Zamawiającego) – 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7. Specyfikacje Techniczne Wykonania i Odbioru Robót Budowlanych –2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 xml:space="preserve">8. </w:t>
      </w:r>
      <w:r>
        <w:rPr>
          <w:rFonts w:cs="Hedvig Letters Serif 24pt" w:ascii="Hedvig Letters Serif 24pt" w:hAnsi="Hedvig Letters Serif 24pt"/>
          <w:b/>
          <w:bCs/>
          <w:sz w:val="22"/>
          <w:szCs w:val="22"/>
        </w:rPr>
        <w:t>Projekt zagospodarowania terenu</w:t>
      </w:r>
      <w:r>
        <w:rPr>
          <w:rFonts w:ascii="Hedvig Letters Serif 24pt" w:hAnsi="Hedvig Letters Serif 24pt"/>
          <w:b/>
          <w:bCs/>
          <w:sz w:val="22"/>
          <w:szCs w:val="22"/>
        </w:rPr>
        <w:t xml:space="preserve"> – 3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cs="Hedvig Letters Serif 24pt" w:ascii="Hedvig Letters Serif 24pt" w:hAnsi="Hedvig Letters Serif 24pt"/>
          <w:b/>
          <w:bCs/>
          <w:sz w:val="22"/>
          <w:szCs w:val="22"/>
        </w:rPr>
        <w:t>9. Projekt architektoniczno-budowlany – 3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10. Projekt techniczny – 3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11. Projekt branżowy (gaz, prąd, telekomunikacja) wraz z uzgodnieniami (jeżeli dotyczy) – 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12. Projekt stałej organizacji ruchu (jeżeli dotyczy) – 2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13. Informacja dotycząca bezpieczeństwa i ochrony zdrowia – 1 egz.</w:t>
      </w:r>
    </w:p>
    <w:p>
      <w:pPr>
        <w:pStyle w:val="Standard"/>
        <w:spacing w:lineRule="auto" w:line="276" w:before="57" w:after="57"/>
        <w:jc w:val="both"/>
        <w:rPr>
          <w:b/>
          <w:bCs/>
        </w:rPr>
      </w:pPr>
      <w:r>
        <w:rPr>
          <w:rFonts w:ascii="Hedvig Letters Serif 24pt" w:hAnsi="Hedvig Letters Serif 24pt"/>
          <w:b/>
          <w:bCs/>
          <w:sz w:val="22"/>
          <w:szCs w:val="22"/>
        </w:rPr>
        <w:t>14. Wersja elektroniczna – pendrive 1 egz.</w:t>
      </w:r>
    </w:p>
    <w:p>
      <w:pPr>
        <w:pStyle w:val="Standard"/>
        <w:spacing w:lineRule="auto" w:line="276"/>
        <w:jc w:val="both"/>
        <w:rPr>
          <w:rFonts w:ascii="Hedvig Letters Serif 24pt" w:hAnsi="Hedvig Letters Serif 24pt"/>
          <w:i/>
          <w:i/>
          <w:iCs/>
          <w:sz w:val="22"/>
          <w:szCs w:val="22"/>
        </w:rPr>
      </w:pPr>
      <w:r>
        <w:rPr>
          <w:rFonts w:ascii="Hedvig Letters Serif 24pt" w:hAnsi="Hedvig Letters Serif 24pt"/>
          <w:i/>
          <w:iCs/>
          <w:sz w:val="22"/>
          <w:szCs w:val="22"/>
        </w:rPr>
      </w:r>
    </w:p>
    <w:p>
      <w:pPr>
        <w:pStyle w:val="Standard"/>
        <w:spacing w:lineRule="auto" w:line="276"/>
        <w:jc w:val="both"/>
        <w:rPr/>
      </w:pPr>
      <w:r>
        <w:rPr>
          <w:rFonts w:ascii="Hedvig Letters Serif 24pt" w:hAnsi="Hedvig Letters Serif 24pt"/>
          <w:i/>
          <w:iCs/>
          <w:sz w:val="22"/>
          <w:szCs w:val="22"/>
        </w:rPr>
        <w:t>Powyższy zakres może ulec zmianie, zgodnie ze specyfiką zadania.</w:t>
      </w:r>
    </w:p>
    <w:p>
      <w:pPr>
        <w:pStyle w:val="Standard"/>
        <w:spacing w:lineRule="auto" w:line="276"/>
        <w:ind w:left="20" w:right="-3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III. WARUNKI UDZIAŁU W ZAPYTANIU OFERTOWYM.</w:t>
      </w:r>
    </w:p>
    <w:p>
      <w:pPr>
        <w:pStyle w:val="Standard"/>
        <w:tabs>
          <w:tab w:val="clear" w:pos="708"/>
          <w:tab w:val="left" w:pos="9149" w:leader="none"/>
        </w:tabs>
        <w:spacing w:lineRule="auto" w:line="276"/>
        <w:ind w:left="20" w:right="-3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1. O udzielenie zamówienia publicznego mogą ubiegać się Wykonawcy, którzy spełniają następujące warunki:</w:t>
      </w:r>
    </w:p>
    <w:p>
      <w:pPr>
        <w:pStyle w:val="Standard"/>
        <w:tabs>
          <w:tab w:val="clear" w:pos="708"/>
          <w:tab w:val="left" w:pos="323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- Posiadają uprawnienia do wykonywania określonej działalności lub czynności, jeżeli przepisy    prawa nakładają obowiązek ich posiadania</w:t>
      </w:r>
    </w:p>
    <w:p>
      <w:pPr>
        <w:pStyle w:val="Standard"/>
        <w:tabs>
          <w:tab w:val="clear" w:pos="708"/>
          <w:tab w:val="left" w:pos="323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- Posiadają wiedzę i doświadczenie</w:t>
      </w:r>
    </w:p>
    <w:p>
      <w:pPr>
        <w:pStyle w:val="Standard"/>
        <w:tabs>
          <w:tab w:val="clear" w:pos="708"/>
          <w:tab w:val="left" w:pos="323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- Dysponują potencjałem technicznym oraz osobami zdolnymi do wykonania zamówienia</w:t>
      </w:r>
    </w:p>
    <w:p>
      <w:pPr>
        <w:pStyle w:val="Standard"/>
        <w:tabs>
          <w:tab w:val="clear" w:pos="708"/>
          <w:tab w:val="left" w:pos="323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- Posiadają odpowiednią sytuację ekonomiczną i finansową</w:t>
      </w:r>
    </w:p>
    <w:p>
      <w:pPr>
        <w:pStyle w:val="Standard"/>
        <w:tabs>
          <w:tab w:val="clear" w:pos="708"/>
          <w:tab w:val="left" w:pos="345" w:leader="none"/>
        </w:tabs>
        <w:spacing w:lineRule="auto" w:line="276"/>
        <w:jc w:val="both"/>
        <w:rPr>
          <w:rFonts w:ascii="Hedvig Letters Serif 24pt" w:hAnsi="Hedvig Letters Serif 24pt" w:cs="Verdana"/>
          <w:b/>
          <w:bCs/>
          <w:sz w:val="22"/>
          <w:szCs w:val="22"/>
        </w:rPr>
      </w:pPr>
      <w:r>
        <w:rPr>
          <w:rFonts w:cs="Verdana" w:ascii="Hedvig Letters Serif 24pt" w:hAnsi="Hedvig Letters Serif 24pt"/>
          <w:b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345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 xml:space="preserve">IV. TERMIN WYKONANIA ZAMÓWIENIA:  </w:t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rFonts w:eastAsia="NSimSun" w:cs="Lucida Sans" w:ascii="Hedvig Letters Serif 24pt" w:hAnsi="Hedvig Letters Serif 24pt"/>
          <w:kern w:val="2"/>
          <w:sz w:val="22"/>
          <w:szCs w:val="22"/>
        </w:rPr>
        <w:t>1. Wykonanie min. 2 wariantów koncepcji projektowanej ścieżki rowerowo</w:t>
      </w:r>
      <w:r>
        <w:rPr>
          <w:rFonts w:eastAsia="Times New Roman" w:cs="Verdana" w:ascii="Hedvig Letters Serif 24pt" w:hAnsi="Hedvig Letters Serif 24pt"/>
          <w:b/>
          <w:bCs/>
          <w:color w:val="auto"/>
          <w:kern w:val="2"/>
          <w:sz w:val="22"/>
          <w:szCs w:val="22"/>
        </w:rPr>
        <w:t xml:space="preserve"> – </w:t>
      </w:r>
      <w:r>
        <w:rPr>
          <w:rFonts w:eastAsia="NSimSun" w:cs="Lucida Sans" w:ascii="Hedvig Letters Serif 24pt" w:hAnsi="Hedvig Letters Serif 24pt"/>
          <w:kern w:val="2"/>
          <w:sz w:val="22"/>
          <w:szCs w:val="22"/>
        </w:rPr>
        <w:t xml:space="preserve">biegowej oraz uzyskanie jego akceptacji ze strony Zamawiającego: </w:t>
      </w:r>
      <w:r>
        <w:rPr>
          <w:rFonts w:eastAsia="NSimSun" w:cs="Lucida Sans" w:ascii="Hedvig Letters Serif 24pt" w:hAnsi="Hedvig Letters Serif 24pt"/>
          <w:b/>
          <w:bCs/>
          <w:kern w:val="2"/>
          <w:sz w:val="22"/>
          <w:szCs w:val="22"/>
        </w:rPr>
        <w:t xml:space="preserve">do 1 miesiące od daty zwarcia umowy </w:t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rFonts w:eastAsia="NSimSun" w:cs="Lucida Sans" w:ascii="Hedvig Letters Serif 24pt" w:hAnsi="Hedvig Letters Serif 24pt"/>
          <w:kern w:val="2"/>
          <w:sz w:val="22"/>
          <w:szCs w:val="22"/>
        </w:rPr>
        <w:t>2.</w:t>
      </w:r>
      <w:r>
        <w:rPr>
          <w:rFonts w:eastAsia="NSimSun" w:cs="Lucida Sans" w:ascii="Hedvig Letters Serif 24pt" w:hAnsi="Hedvig Letters Serif 24pt"/>
          <w:color w:val="FF0000"/>
          <w:kern w:val="2"/>
          <w:sz w:val="22"/>
          <w:szCs w:val="22"/>
        </w:rPr>
        <w:t xml:space="preserve"> </w:t>
      </w:r>
      <w:r>
        <w:rPr>
          <w:rFonts w:eastAsia="NSimSun" w:cs="Lucida Sans" w:ascii="Hedvig Letters Serif 24pt" w:hAnsi="Hedvig Letters Serif 24pt"/>
          <w:kern w:val="2"/>
          <w:sz w:val="22"/>
          <w:szCs w:val="22"/>
        </w:rPr>
        <w:t xml:space="preserve">Szacunkowy kosztorys inwestycji: </w:t>
      </w:r>
      <w:r>
        <w:rPr>
          <w:rFonts w:eastAsia="NSimSun" w:cs="Lucida Sans" w:ascii="Hedvig Letters Serif 24pt" w:hAnsi="Hedvig Letters Serif 24pt"/>
          <w:b/>
          <w:kern w:val="2"/>
          <w:sz w:val="22"/>
          <w:szCs w:val="22"/>
        </w:rPr>
        <w:t>do 1,5</w:t>
      </w:r>
      <w:r>
        <w:rPr>
          <w:rFonts w:eastAsia="NSimSun" w:cs="Lucida Sans" w:ascii="Hedvig Letters Serif 24pt" w:hAnsi="Hedvig Letters Serif 24pt"/>
          <w:b/>
          <w:bCs/>
          <w:kern w:val="2"/>
          <w:sz w:val="22"/>
          <w:szCs w:val="22"/>
        </w:rPr>
        <w:t xml:space="preserve"> miesiące od daty zwarcia umowy</w:t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rFonts w:eastAsia="NSimSun" w:cs="Lucida Sans" w:ascii="Hedvig Letters Serif 24pt" w:hAnsi="Hedvig Letters Serif 24pt"/>
          <w:kern w:val="2"/>
          <w:sz w:val="22"/>
          <w:szCs w:val="22"/>
        </w:rPr>
        <w:t>3. Projekt właściwy – opracowanie i złożenie kompletnej dokumentacji w Starostwie Powiatowym w Nowym Sączu wraz z uzyskaniem skutecznego zgłoszenia/pozwolenia na budowę:</w:t>
      </w:r>
      <w:r>
        <w:rPr>
          <w:rFonts w:eastAsia="NSimSun" w:cs="Lucida Sans" w:ascii="Hedvig Letters Serif 24pt" w:hAnsi="Hedvig Letters Serif 24pt"/>
          <w:b/>
          <w:bCs/>
          <w:color w:val="FF0000"/>
          <w:kern w:val="2"/>
          <w:sz w:val="22"/>
          <w:szCs w:val="22"/>
        </w:rPr>
        <w:t xml:space="preserve"> </w:t>
      </w:r>
      <w:r>
        <w:rPr>
          <w:rFonts w:eastAsia="NSimSun" w:cs="Lucida Sans" w:ascii="Hedvig Letters Serif 24pt" w:hAnsi="Hedvig Letters Serif 24pt"/>
          <w:b/>
          <w:bCs/>
          <w:kern w:val="2"/>
          <w:sz w:val="22"/>
          <w:szCs w:val="22"/>
        </w:rPr>
        <w:t>do dnia 30.04.2025 r.</w:t>
      </w:r>
    </w:p>
    <w:p>
      <w:pPr>
        <w:pStyle w:val="Standard"/>
        <w:tabs>
          <w:tab w:val="clear" w:pos="708"/>
          <w:tab w:val="left" w:pos="345" w:leader="none"/>
        </w:tabs>
        <w:spacing w:lineRule="auto" w:line="276"/>
        <w:ind w:left="20"/>
        <w:jc w:val="both"/>
        <w:rPr>
          <w:rFonts w:ascii="Hedvig Letters Serif 24pt" w:hAnsi="Hedvig Letters Serif 24pt" w:cs="Verdana"/>
          <w:b/>
          <w:bCs/>
          <w:sz w:val="22"/>
          <w:szCs w:val="22"/>
        </w:rPr>
      </w:pPr>
      <w:r>
        <w:rPr>
          <w:rFonts w:cs="Verdana" w:ascii="Hedvig Letters Serif 24pt" w:hAnsi="Hedvig Letters Serif 24pt"/>
          <w:b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438" w:leader="none"/>
        </w:tabs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V. KRYTERIA OCENY OFERT ORAZ INFORMACJA O WAGACH PUNKTOWYCH LUB PROCENTOWYCH PRZYPISANYCH DO POSZCZEGÓLNYCH KRYTERIÓW OCENY OFERT. OPIS SPOSOBU PRZYZNANIA PUNKTACJI ZA SPEŁNIENIE DANEGO KRYTERIUM OCENY OFERT.</w:t>
      </w:r>
    </w:p>
    <w:p>
      <w:pPr>
        <w:pStyle w:val="Standard"/>
        <w:tabs>
          <w:tab w:val="clear" w:pos="708"/>
          <w:tab w:val="left" w:pos="438" w:leader="none"/>
        </w:tabs>
        <w:spacing w:lineRule="auto" w:line="276"/>
        <w:ind w:left="20"/>
        <w:jc w:val="both"/>
        <w:rPr/>
      </w:pPr>
      <w:r>
        <w:rPr>
          <w:rFonts w:cs="Verdana" w:ascii="Hedvig Letters Serif 24pt" w:hAnsi="Hedvig Letters Serif 24pt"/>
          <w:sz w:val="22"/>
          <w:szCs w:val="22"/>
        </w:rPr>
        <w:t>1. Ocenie podlegają nie odrzucone oferty według następującego kryterium:</w:t>
      </w:r>
    </w:p>
    <w:p>
      <w:pPr>
        <w:pStyle w:val="Standard"/>
        <w:tabs>
          <w:tab w:val="clear" w:pos="708"/>
          <w:tab w:val="left" w:pos="438" w:leader="none"/>
        </w:tabs>
        <w:spacing w:lineRule="auto" w:line="276"/>
        <w:ind w:left="20"/>
        <w:jc w:val="both"/>
        <w:rPr/>
      </w:pPr>
      <w:r>
        <w:rPr>
          <w:rFonts w:cs="sans-serif, Arial" w:ascii="Hedvig Letters Serif 24pt" w:hAnsi="Hedvig Letters Serif 24pt"/>
          <w:sz w:val="22"/>
          <w:szCs w:val="22"/>
        </w:rPr>
        <w:t>Jedynym kryterium oceny ofert jest: cena brutto za całość</w:t>
      </w:r>
      <w:r>
        <w:rPr>
          <w:rFonts w:cs="Verdana" w:ascii="Hedvig Letters Serif 24pt" w:hAnsi="Hedvig Letters Serif 24pt"/>
          <w:sz w:val="22"/>
          <w:szCs w:val="22"/>
        </w:rPr>
        <w:t xml:space="preserve"> </w:t>
      </w:r>
      <w:r>
        <w:rPr>
          <w:rFonts w:cs="sans-serif, Arial" w:ascii="Hedvig Letters Serif 24pt" w:hAnsi="Hedvig Letters Serif 24pt"/>
          <w:sz w:val="22"/>
          <w:szCs w:val="22"/>
        </w:rPr>
        <w:t>zamówienia – 100%</w:t>
      </w:r>
    </w:p>
    <w:p>
      <w:pPr>
        <w:pStyle w:val="S-Tekst"/>
        <w:spacing w:lineRule="auto" w:line="276" w:before="113" w:after="0"/>
        <w:jc w:val="both"/>
        <w:rPr>
          <w:rFonts w:ascii="Hedvig Letters Serif 24pt" w:hAnsi="Hedvig Letters Serif 24pt" w:cs="Verdana"/>
          <w:sz w:val="22"/>
          <w:szCs w:val="22"/>
        </w:rPr>
      </w:pPr>
      <w:r>
        <w:rPr>
          <w:rFonts w:cs="Verdana" w:ascii="Hedvig Letters Serif 24pt" w:hAnsi="Hedvig Letters Serif 24pt"/>
          <w:sz w:val="22"/>
          <w:szCs w:val="22"/>
        </w:rPr>
      </w:r>
    </w:p>
    <w:p>
      <w:pPr>
        <w:pStyle w:val="Standard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>
          <w:rFonts w:cs="Verdana" w:ascii="Hedvig Letters Serif 24pt" w:hAnsi="Hedvig Letters Serif 24pt"/>
          <w:b/>
          <w:bCs/>
          <w:sz w:val="22"/>
          <w:szCs w:val="22"/>
        </w:rPr>
        <w:t>VI. INNE ISTOTNE DLA STRON POSTANOWIENIA DOTYCZĄCE ZAPYTANIA OFERTOWEGO.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 xml:space="preserve">Cena określona w ofercie powinna obejmować </w:t>
      </w: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wszystkie koszty związane z realizacją zadania.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Oferowana cena za prace projektowe powinna obejmować kompleks czynności i kosztów z nimi związanych łącznie z opłatami pobieranymi przez urzędy i instytucje z tytułu uzgodnień prac projektowych oraz opłat związanych z uzyskaniem warunków technicznych dotyczących warunków projektowania, dostaw mediów, zakupem map i podkładów geodezyjnych oraz wypisów i wyrysów z ewidencji gruntów.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Wykonawca powinien uwzględniać wymagania określone w: założeniach programowych, warunkach technicznych wydanych przez właścicieli urządzeń infrastruktury, opiniach i uzgodnieniach.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Wykonawca zobowiązuje się wykonać przedmiot zamówienia zgodnie z zasadami współczesnej wiedzy technicznej, obowiązującymi normami i normatywami.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Projektowana trasa rowerowo biegowa musi spełniać wymagania dla systemu rowerowego.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Wykonawca zobowiązany jest aktualizować kosztorys inwestorski do czasu ogłoszenia przez Zamawiającego postępowania przetargowego na przebudowę mostu.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Rozliczenie następować będzie przelewem na konto wskazane na fakturze/rachunku w ciągu do 30 dni od dnia otrzymania prawidłowo wystawionej faktury/rachunku przez Wykonawcę na podstawie protokołu odbioru.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 oraz zamieszczona na stronie internetowej Zamawiającego.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Zamawiający może zamknąć postępowanie bez wybrania żadnej oferty, w przypadku, gdy żadna ze złożonych ofert nie odpowiada warunkom określonym przez Zamawiającego, a także w przypadku braku środków finansowych. Zamawiający może również unieważnić postępowanie bez podania przyczyny.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0" w:leader="none"/>
        </w:tabs>
        <w:spacing w:lineRule="auto" w:line="276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Podpisanie umowy nastąpi w terminie uzgodnionym z Wykonawcom</w:t>
      </w:r>
    </w:p>
    <w:p>
      <w:pPr>
        <w:pStyle w:val="Standard"/>
        <w:widowControl w:val="false"/>
        <w:suppressAutoHyphens w:val="true"/>
        <w:bidi w:val="0"/>
        <w:spacing w:lineRule="auto" w:line="276" w:before="0" w:after="0"/>
        <w:ind w:hanging="737" w:left="737" w:right="0"/>
        <w:jc w:val="both"/>
        <w:textAlignment w:val="baseline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Standard"/>
        <w:widowControl w:val="false"/>
        <w:suppressAutoHyphens w:val="true"/>
        <w:bidi w:val="0"/>
        <w:spacing w:lineRule="auto" w:line="276" w:before="0" w:after="0"/>
        <w:ind w:hanging="737" w:left="737" w:right="0"/>
        <w:jc w:val="both"/>
        <w:textAlignment w:val="baseline"/>
        <w:rPr>
          <w:b/>
          <w:bCs/>
          <w:u w:val="none"/>
        </w:rPr>
      </w:pPr>
      <w:r>
        <w:rPr>
          <w:rFonts w:ascii="Hedvig Letters Serif 24pt" w:hAnsi="Hedvig Letters Serif 24pt"/>
          <w:b/>
          <w:bCs/>
          <w:sz w:val="22"/>
          <w:szCs w:val="22"/>
          <w:u w:val="none"/>
        </w:rPr>
        <w:t>Ponadto w ramach zadania:</w:t>
      </w:r>
    </w:p>
    <w:p>
      <w:pPr>
        <w:pStyle w:val="Standard"/>
        <w:widowControl/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/>
      </w:pPr>
      <w:r>
        <w:rPr>
          <w:rFonts w:ascii="Hedvig Letters Serif 24pt" w:hAnsi="Hedvig Letters Serif 24pt"/>
          <w:sz w:val="22"/>
          <w:szCs w:val="22"/>
        </w:rPr>
        <w:t>1. Projektant zapewni nadzór autorski na etapie postępowania przetargowego dotyczącego wyboru wykonawcy robót w zakresie odpowiedzi na pytania dotyczące dokumentacji projektowej oraz w trakcie robót budowlanych.</w:t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/>
      </w:pPr>
      <w:r>
        <w:rPr>
          <w:rFonts w:ascii="Hedvig Letters Serif 24pt" w:hAnsi="Hedvig Letters Serif 24pt"/>
          <w:sz w:val="22"/>
          <w:szCs w:val="22"/>
        </w:rPr>
        <w:t>2. Projektant przekaże nieodpłatnie na Zamawiającego prawa autorskie majątkowe i zależne do całości dokumentacji, w terminie przekazania dokumentacji.</w:t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/>
      </w:pPr>
      <w:r>
        <w:rPr>
          <w:rFonts w:ascii="Hedvig Letters Serif 24pt" w:hAnsi="Hedvig Letters Serif 24pt"/>
          <w:sz w:val="22"/>
          <w:szCs w:val="22"/>
        </w:rPr>
        <w:t>3. Opracowywany projekt powinien być na bieżąco konsultowany i uzgadniany z Zamawiającym w zakresie koniecznych opracowań i rozwiązań projektowych dotyczących projektowanej ścieżki rowerowo – biegowej.</w:t>
      </w:r>
    </w:p>
    <w:p>
      <w:pPr>
        <w:pStyle w:val="Standard"/>
        <w:tabs>
          <w:tab w:val="clear" w:pos="708"/>
          <w:tab w:val="left" w:pos="60" w:leader="none"/>
        </w:tabs>
        <w:spacing w:lineRule="auto" w:line="276"/>
        <w:ind w:left="-39"/>
        <w:jc w:val="both"/>
        <w:rPr>
          <w:rFonts w:ascii="Hedvig Letters Serif 24pt" w:hAnsi="Hedvig Letters Serif 24pt" w:eastAsia="Times New Roman" w:cs="Verdana"/>
          <w:color w:val="auto"/>
          <w:sz w:val="22"/>
          <w:szCs w:val="22"/>
        </w:rPr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</w:r>
    </w:p>
    <w:p>
      <w:pPr>
        <w:pStyle w:val="Standard"/>
        <w:tabs>
          <w:tab w:val="clear" w:pos="708"/>
          <w:tab w:val="left" w:pos="60" w:leader="none"/>
        </w:tabs>
        <w:spacing w:lineRule="auto" w:line="276"/>
        <w:ind w:left="-39"/>
        <w:jc w:val="both"/>
        <w:rPr>
          <w:b/>
          <w:bCs/>
        </w:rPr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Przy wycenie zadania należy zwrócić uwagę na :</w:t>
      </w:r>
    </w:p>
    <w:p>
      <w:pPr>
        <w:pStyle w:val="Standard"/>
        <w:tabs>
          <w:tab w:val="clear" w:pos="708"/>
          <w:tab w:val="left" w:pos="60" w:leader="none"/>
        </w:tabs>
        <w:spacing w:lineRule="auto" w:line="276"/>
        <w:ind w:left="-39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 xml:space="preserve">1.  W ciągu proponowanego przebiegu trasy uwzględnić miejsce postojowe dla rowerzystów. </w:t>
      </w:r>
    </w:p>
    <w:p>
      <w:pPr>
        <w:pStyle w:val="Standard"/>
        <w:tabs>
          <w:tab w:val="clear" w:pos="708"/>
          <w:tab w:val="left" w:pos="60" w:leader="none"/>
        </w:tabs>
        <w:spacing w:lineRule="auto" w:line="276"/>
        <w:ind w:left="-39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2. Proszę o wzięcie pod uwagę planowane wykonanie kładek rowerowych lekkich konstrukcji stalowych lub innych rozwiązań, w trzech miejscach w obrębie dróg powiatowych.</w:t>
      </w:r>
    </w:p>
    <w:p>
      <w:pPr>
        <w:pStyle w:val="Standard"/>
        <w:tabs>
          <w:tab w:val="clear" w:pos="708"/>
          <w:tab w:val="left" w:pos="60" w:leader="none"/>
        </w:tabs>
        <w:spacing w:lineRule="auto" w:line="276"/>
        <w:ind w:left="-39"/>
        <w:jc w:val="both"/>
        <w:rPr/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  <w:t>3. Proszę o wzięcie pod uwagę utwardzenie wjazdów na wał z bocznych dróg dojazdowych.</w:t>
      </w:r>
    </w:p>
    <w:p>
      <w:pPr>
        <w:pStyle w:val="Standard"/>
        <w:spacing w:lineRule="auto" w:line="276"/>
        <w:ind w:left="20"/>
        <w:jc w:val="both"/>
        <w:rPr>
          <w:rFonts w:ascii="Hedvig Letters Serif 24pt" w:hAnsi="Hedvig Letters Serif 24pt" w:eastAsia="Times New Roman" w:cs="Verdana"/>
          <w:color w:val="auto"/>
          <w:sz w:val="22"/>
          <w:szCs w:val="22"/>
        </w:rPr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b/>
          <w:color w:val="auto"/>
          <w:sz w:val="22"/>
          <w:szCs w:val="22"/>
        </w:rPr>
        <w:t>VII. TERMIN SKŁADANIA OFERT.</w:t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Times New Roman" w:cs="Times New Roman" w:ascii="Hedvig Letters Serif 24pt" w:hAnsi="Hedvig Letters Serif 24pt"/>
          <w:sz w:val="22"/>
          <w:szCs w:val="22"/>
        </w:rPr>
        <w:t xml:space="preserve">Termin składania ofert: </w:t>
      </w:r>
      <w:r>
        <w:rPr>
          <w:rFonts w:eastAsia="Times New Roman" w:cs="Times New Roman" w:ascii="Hedvig Letters Serif 24pt" w:hAnsi="Hedvig Letters Serif 24pt"/>
          <w:b/>
          <w:bCs/>
          <w:sz w:val="22"/>
          <w:szCs w:val="22"/>
        </w:rPr>
        <w:t>12</w:t>
      </w:r>
      <w:r>
        <w:rPr>
          <w:rFonts w:eastAsia="Times New Roman" w:cs="Times New Roman" w:ascii="Hedvig Letters Serif 24pt" w:hAnsi="Hedvig Letters Serif 24pt"/>
          <w:b/>
          <w:bCs/>
          <w:sz w:val="22"/>
          <w:szCs w:val="22"/>
        </w:rPr>
        <w:t xml:space="preserve">.11.2024 r. </w:t>
      </w:r>
      <w:r>
        <w:rPr>
          <w:rFonts w:eastAsia="Times New Roman" w:cs="Times New Roman" w:ascii="Hedvig Letters Serif 24pt" w:hAnsi="Hedvig Letters Serif 24pt"/>
          <w:sz w:val="22"/>
          <w:szCs w:val="22"/>
        </w:rPr>
        <w:t xml:space="preserve">do godziny </w:t>
      </w:r>
      <w:r>
        <w:rPr>
          <w:rFonts w:eastAsia="Times New Roman" w:cs="Times New Roman" w:ascii="Hedvig Letters Serif 24pt" w:hAnsi="Hedvig Letters Serif 24pt"/>
          <w:b/>
          <w:bCs/>
          <w:sz w:val="22"/>
          <w:szCs w:val="22"/>
        </w:rPr>
        <w:t>9:00</w:t>
      </w:r>
      <w:r>
        <w:rPr>
          <w:rFonts w:eastAsia="Times New Roman" w:cs="Times New Roman" w:ascii="Hedvig Letters Serif 24pt" w:hAnsi="Hedvig Letters Serif 24pt"/>
          <w:sz w:val="22"/>
          <w:szCs w:val="22"/>
        </w:rPr>
        <w:t xml:space="preserve"> mailowo na adres: </w:t>
      </w:r>
      <w:r>
        <w:rPr>
          <w:rFonts w:eastAsia="Times New Roman" w:cs="Times New Roman" w:ascii="Hedvig Letters Serif 24pt" w:hAnsi="Hedvig Letters Serif 24pt"/>
          <w:b/>
          <w:bCs/>
          <w:color w:val="004586"/>
          <w:sz w:val="22"/>
          <w:szCs w:val="22"/>
          <w:u w:val="single"/>
        </w:rPr>
        <w:t>knowak</w:t>
      </w:r>
      <w:hyperlink r:id="rId2">
        <w:r>
          <w:rPr>
            <w:rStyle w:val="Hyperlink"/>
            <w:rFonts w:eastAsia="Times New Roman" w:cs="Times New Roman" w:ascii="Hedvig Letters Serif 24pt" w:hAnsi="Hedvig Letters Serif 24pt"/>
            <w:b/>
            <w:bCs/>
            <w:color w:val="004586"/>
            <w:sz w:val="22"/>
            <w:szCs w:val="22"/>
          </w:rPr>
          <w:t>@chelmiec.pl</w:t>
        </w:r>
      </w:hyperlink>
      <w:r>
        <w:rPr>
          <w:rFonts w:eastAsia="Times New Roman" w:cs="Times New Roman" w:ascii="Hedvig Letters Serif 24pt" w:hAnsi="Hedvig Letters Serif 24pt"/>
          <w:color w:val="004586"/>
          <w:sz w:val="22"/>
          <w:szCs w:val="22"/>
        </w:rPr>
        <w:t>,</w:t>
      </w:r>
      <w:r>
        <w:rPr>
          <w:rFonts w:eastAsia="Times New Roman" w:cs="Times New Roman" w:ascii="Hedvig Letters Serif 24pt" w:hAnsi="Hedvig Letters Serif 24pt"/>
          <w:sz w:val="22"/>
          <w:szCs w:val="22"/>
        </w:rPr>
        <w:t xml:space="preserve"> poprzez złożenie wypełnionego i podpisanego formularza ofertowego stanowiącego załącznik nr 1 do postępowania. Oferty złożone po czasie zostaną odrzucone.</w:t>
      </w:r>
    </w:p>
    <w:p>
      <w:pPr>
        <w:pStyle w:val="Standard"/>
        <w:spacing w:lineRule="auto" w:line="276"/>
        <w:jc w:val="both"/>
        <w:rPr>
          <w:rFonts w:ascii="Hedvig Letters Serif 24pt" w:hAnsi="Hedvig Letters Serif 24pt" w:eastAsia="Times New Roman" w:cs="Verdana"/>
          <w:color w:val="auto"/>
          <w:sz w:val="22"/>
          <w:szCs w:val="22"/>
        </w:rPr>
      </w:pPr>
      <w:r>
        <w:rPr>
          <w:rFonts w:eastAsia="Times New Roman" w:cs="Verdana" w:ascii="Hedvig Letters Serif 24pt" w:hAnsi="Hedvig Letters Serif 24pt"/>
          <w:color w:val="auto"/>
          <w:sz w:val="22"/>
          <w:szCs w:val="22"/>
        </w:rPr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Times New Roman" w:cs="Verdana" w:ascii="Hedvig Letters Serif 24pt" w:hAnsi="Hedvig Letters Serif 24pt"/>
          <w:b/>
          <w:bCs/>
          <w:color w:val="auto"/>
          <w:sz w:val="22"/>
          <w:szCs w:val="22"/>
        </w:rPr>
        <w:t>VIII. DANE KONTAKTOWE</w:t>
      </w:r>
    </w:p>
    <w:p>
      <w:pPr>
        <w:pStyle w:val="Standard"/>
        <w:spacing w:lineRule="auto" w:line="276"/>
        <w:ind w:left="20"/>
        <w:jc w:val="both"/>
        <w:rPr/>
      </w:pPr>
      <w:r>
        <w:rPr>
          <w:rStyle w:val="Hyperlink"/>
          <w:rFonts w:eastAsia="Times New Roman" w:cs="Times New Roman" w:ascii="Hedvig Letters Serif 24pt" w:hAnsi="Hedvig Letters Serif 24pt"/>
          <w:b/>
          <w:bCs/>
          <w:color w:val="004586"/>
          <w:sz w:val="22"/>
          <w:szCs w:val="22"/>
        </w:rPr>
        <w:t>knowak</w:t>
      </w:r>
      <w:hyperlink r:id="rId3">
        <w:r>
          <w:rPr>
            <w:rStyle w:val="Hyperlink"/>
            <w:rFonts w:eastAsia="Times New Roman" w:cs="Times New Roman" w:ascii="Hedvig Letters Serif 24pt" w:hAnsi="Hedvig Letters Serif 24pt"/>
            <w:b/>
            <w:bCs/>
            <w:color w:val="004586"/>
            <w:sz w:val="22"/>
            <w:szCs w:val="22"/>
          </w:rPr>
          <w:t>@chelmiec.pl</w:t>
        </w:r>
      </w:hyperlink>
    </w:p>
    <w:p>
      <w:pPr>
        <w:pStyle w:val="Standard"/>
        <w:spacing w:lineRule="auto" w:line="276"/>
        <w:ind w:left="20"/>
        <w:jc w:val="both"/>
        <w:rPr/>
      </w:pP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  <w:t xml:space="preserve">Tel. kontaktowy: </w:t>
      </w:r>
      <w:r>
        <w:rPr>
          <w:rStyle w:val="StrongEmphasis"/>
          <w:rFonts w:eastAsia="Arial" w:cs="Verdana" w:ascii="Hedvig Letters Serif 24pt" w:hAnsi="Hedvig Letters Serif 24pt"/>
          <w:color w:val="auto"/>
          <w:sz w:val="22"/>
          <w:szCs w:val="22"/>
        </w:rPr>
        <w:t>18 548 0</w:t>
      </w:r>
      <w:r>
        <w:rPr>
          <w:rStyle w:val="StrongEmphasis"/>
          <w:rFonts w:eastAsia="Arial" w:cs="Verdana" w:ascii="Hedvig Letters Serif 24pt" w:hAnsi="Hedvig Letters Serif 24pt"/>
          <w:color w:val="000000"/>
          <w:sz w:val="22"/>
          <w:szCs w:val="22"/>
          <w:shd w:fill="FFFFFF" w:val="clear"/>
        </w:rPr>
        <w:t> </w:t>
      </w:r>
      <w:r>
        <w:rPr>
          <w:rStyle w:val="StrongEmphasis"/>
          <w:rFonts w:eastAsia="Arial" w:cs="Verdana" w:ascii="Hedvig Letters Serif 24pt" w:hAnsi="Hedvig Letters Serif 24pt"/>
          <w:color w:val="auto"/>
          <w:sz w:val="22"/>
          <w:szCs w:val="22"/>
        </w:rPr>
        <w:t>219</w:t>
      </w: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  <w:t xml:space="preserve"> od godz. 8:oo do 15:oo.</w:t>
      </w:r>
    </w:p>
    <w:p>
      <w:pPr>
        <w:pStyle w:val="Standard"/>
        <w:spacing w:lineRule="auto" w:line="276"/>
        <w:ind w:left="20"/>
        <w:jc w:val="both"/>
        <w:rPr>
          <w:rFonts w:ascii="Hedvig Letters Serif 24pt" w:hAnsi="Hedvig Letters Serif 24pt" w:eastAsia="Arial" w:cs="Verdana"/>
          <w:b/>
          <w:color w:val="auto"/>
          <w:sz w:val="22"/>
          <w:szCs w:val="22"/>
        </w:rPr>
      </w:pP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Arial" w:cs="Verdana" w:ascii="Hedvig Letters Serif 24pt" w:hAnsi="Hedvig Letters Serif 24pt"/>
          <w:b/>
          <w:bCs/>
          <w:color w:val="auto"/>
          <w:sz w:val="22"/>
          <w:szCs w:val="22"/>
          <w:u w:val="single"/>
        </w:rPr>
        <w:t>Załączniki:</w:t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Arial" w:cs="Verdana" w:ascii="Hedvig Letters Serif 24pt" w:hAnsi="Hedvig Letters Serif 24pt"/>
          <w:color w:val="auto"/>
          <w:sz w:val="22"/>
          <w:szCs w:val="22"/>
        </w:rPr>
        <w:t>1.  Załącznik nr 1 –  formularz ofertowy.</w:t>
      </w:r>
    </w:p>
    <w:p>
      <w:pPr>
        <w:pStyle w:val="Standard"/>
        <w:spacing w:lineRule="auto" w:line="276"/>
        <w:ind w:left="20"/>
        <w:jc w:val="both"/>
        <w:rPr/>
      </w:pPr>
      <w:r>
        <w:rPr>
          <w:rFonts w:eastAsia="Arial" w:cs="Verdana" w:ascii="Hedvig Letters Serif 24pt" w:hAnsi="Hedvig Letters Serif 24pt"/>
          <w:color w:val="auto"/>
          <w:sz w:val="22"/>
          <w:szCs w:val="22"/>
        </w:rPr>
        <w:t>2. Mapa.</w:t>
      </w:r>
    </w:p>
    <w:p>
      <w:pPr>
        <w:pStyle w:val="Standard"/>
        <w:spacing w:lineRule="auto" w:line="276"/>
        <w:ind w:firstLine="708" w:left="5664"/>
        <w:jc w:val="both"/>
        <w:rPr/>
      </w:pP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  <w:t>Wójt Gminy</w:t>
      </w:r>
    </w:p>
    <w:p>
      <w:pPr>
        <w:pStyle w:val="Standard"/>
        <w:spacing w:lineRule="auto" w:line="276"/>
        <w:ind w:firstLine="708" w:left="5664"/>
        <w:jc w:val="both"/>
        <w:rPr>
          <w:rFonts w:ascii="Hedvig Letters Serif 24pt" w:hAnsi="Hedvig Letters Serif 24pt" w:eastAsia="Arial" w:cs="Verdana"/>
          <w:b/>
          <w:color w:val="auto"/>
          <w:sz w:val="22"/>
          <w:szCs w:val="22"/>
        </w:rPr>
      </w:pP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</w:r>
    </w:p>
    <w:p>
      <w:pPr>
        <w:pStyle w:val="Standard"/>
        <w:spacing w:lineRule="auto" w:line="276"/>
        <w:ind w:left="20"/>
        <w:jc w:val="center"/>
        <w:rPr/>
      </w:pPr>
      <w:r>
        <w:rPr>
          <w:rFonts w:eastAsia="Arial" w:cs="Verdana" w:ascii="Hedvig Letters Serif 24pt" w:hAnsi="Hedvig Letters Serif 24pt"/>
          <w:b/>
          <w:color w:val="auto"/>
          <w:sz w:val="22"/>
          <w:szCs w:val="22"/>
        </w:rPr>
        <w:tab/>
        <w:tab/>
        <w:tab/>
        <w:tab/>
        <w:tab/>
        <w:tab/>
        <w:t xml:space="preserve">   Stanisław Kuzak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swiss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dvig Letters Serif 24p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21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681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041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1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1761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121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1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2841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20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4369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Heading8">
    <w:name w:val="Heading 8"/>
    <w:basedOn w:val="Standard"/>
    <w:next w:val="Standard"/>
    <w:link w:val="Nagwek8Znak"/>
    <w:qFormat/>
    <w:rsid w:val="00662f5f"/>
    <w:pPr>
      <w:keepNext w:val="true"/>
      <w:spacing w:before="480" w:after="120"/>
      <w:ind w:left="278"/>
      <w:jc w:val="center"/>
      <w:outlineLvl w:val="7"/>
    </w:pPr>
    <w:rPr>
      <w:rFonts w:ascii="Verdana" w:hAnsi="Verdana" w:eastAsia="Verdana" w:cs="Verdan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8Znak" w:customStyle="1">
    <w:name w:val="Nagłówek 8 Znak"/>
    <w:basedOn w:val="DefaultParagraphFont"/>
    <w:qFormat/>
    <w:rsid w:val="00662f5f"/>
    <w:rPr>
      <w:rFonts w:ascii="Verdana" w:hAnsi="Verdana" w:eastAsia="Verdana" w:cs="Verdana"/>
      <w:b/>
      <w:bCs/>
      <w:color w:val="000000"/>
      <w:kern w:val="2"/>
      <w:lang w:eastAsia="zh-CN" w:bidi="hi-IN"/>
    </w:rPr>
  </w:style>
  <w:style w:type="character" w:styleId="Internetlink" w:customStyle="1">
    <w:name w:val="Internet link"/>
    <w:qFormat/>
    <w:rsid w:val="00662f5f"/>
    <w:rPr>
      <w:color w:val="0000FF"/>
      <w:u w:val="single"/>
    </w:rPr>
  </w:style>
  <w:style w:type="character" w:styleId="StrongEmphasis" w:customStyle="1">
    <w:name w:val="Strong Emphasis"/>
    <w:qFormat/>
    <w:rsid w:val="00662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369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f546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662f5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</w:rPr>
  </w:style>
  <w:style w:type="paragraph" w:styleId="S-Tekst" w:customStyle="1">
    <w:name w:val="S - Tekst"/>
    <w:basedOn w:val="Standard"/>
    <w:qFormat/>
    <w:rsid w:val="00662f5f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5460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arwala@chelmiec.pl" TargetMode="External"/><Relationship Id="rId3" Type="http://schemas.openxmlformats.org/officeDocument/2006/relationships/hyperlink" Target="mailto:mkarwala@chelmiec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LibreOffice/7.6.0.3$Windows_X86_64 LibreOffice_project/69edd8b8ebc41d00b4de3915dc82f8f0fc3b6265</Application>
  <AppVersion>15.0000</AppVersion>
  <Pages>3</Pages>
  <Words>825</Words>
  <Characters>5563</Characters>
  <CharactersWithSpaces>6350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2024-08-12T08:00:00Z</dcterms:created>
  <dc:creator>user</dc:creator>
  <dc:description/>
  <dc:language>pl-PL</dc:language>
  <cp:lastModifiedBy/>
  <dcterms:modified xsi:type="dcterms:W3CDTF">2024-11-04T11:00:19Z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