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712B6FB8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="007774C4" w:rsidRPr="007774C4">
        <w:rPr>
          <w:b/>
          <w:bCs/>
          <w:sz w:val="24"/>
          <w:szCs w:val="24"/>
        </w:rPr>
        <w:t>Kompleksowa dostawa paliwa gazowego obejmująca sprzedaż i dystrybucję na 2025 r.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88410A" w14:textId="77777777" w:rsidR="0077370E" w:rsidRDefault="0077370E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779B24FA" w14:textId="5F877B0B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  <w:r w:rsidRPr="002B3068">
        <w:rPr>
          <w:sz w:val="24"/>
          <w:szCs w:val="24"/>
        </w:rPr>
        <w:t>zgodnie z formularzem cenowym.</w:t>
      </w:r>
    </w:p>
    <w:p w14:paraId="15E67885" w14:textId="77777777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3DFF129B" w14:textId="45AA36CC" w:rsidR="007E24AA" w:rsidRPr="002B3068" w:rsidRDefault="002B3068" w:rsidP="002B306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B3068">
        <w:rPr>
          <w:b/>
          <w:bCs/>
          <w:sz w:val="24"/>
          <w:szCs w:val="24"/>
        </w:rPr>
        <w:t>UWAGA! Formularz cenowy Wykonawca zobowiązany jest złożyć wraz z ofertą.</w:t>
      </w: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3427D321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7774C4" w:rsidRPr="007774C4">
        <w:rPr>
          <w:sz w:val="24"/>
          <w:szCs w:val="24"/>
        </w:rPr>
        <w:t>od 01.01.2025 r. do 31.12.2025 r.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554FB968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7774C4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A08BA" w14:textId="77777777" w:rsidR="0031209B" w:rsidRDefault="0031209B" w:rsidP="0031209B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1F886DC" w14:textId="6B9DD7CB" w:rsidR="007E24AA" w:rsidRPr="00BA7836" w:rsidRDefault="0031209B" w:rsidP="00BA783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6431E780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02D943DF" w14:textId="3AD21356" w:rsidR="004C6163" w:rsidRDefault="004C6163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4C88BA1F" w14:textId="77777777" w:rsidR="0011446A" w:rsidRDefault="0011446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koncesja </w:t>
      </w:r>
      <w:r w:rsidRPr="0011446A">
        <w:rPr>
          <w:sz w:val="24"/>
          <w:szCs w:val="24"/>
          <w:lang w:eastAsia="pl-PL"/>
        </w:rPr>
        <w:t>na prowadzenie działalności gospodarczej w zakresie obrotu paliwami gazowymi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lastRenderedPageBreak/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024C4" w14:textId="77777777" w:rsidR="00167703" w:rsidRDefault="00167703" w:rsidP="007E24AA">
      <w:pPr>
        <w:spacing w:after="0" w:line="240" w:lineRule="auto"/>
      </w:pPr>
      <w:r>
        <w:separator/>
      </w:r>
    </w:p>
  </w:endnote>
  <w:endnote w:type="continuationSeparator" w:id="0">
    <w:p w14:paraId="40368A7A" w14:textId="77777777" w:rsidR="00167703" w:rsidRDefault="00167703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DC43" w14:textId="5BE1232F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B92134">
      <w:rPr>
        <w:rFonts w:eastAsia="Times New Roman" w:cs="Calibri"/>
        <w:b/>
        <w:bCs/>
        <w:noProof/>
        <w:sz w:val="16"/>
        <w:szCs w:val="16"/>
        <w:lang w:eastAsia="pl-PL"/>
      </w:rPr>
      <w:t>1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B92134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B6C5" w14:textId="77777777" w:rsidR="00167703" w:rsidRDefault="00167703" w:rsidP="007E24AA">
      <w:pPr>
        <w:spacing w:after="0" w:line="240" w:lineRule="auto"/>
      </w:pPr>
      <w:r>
        <w:separator/>
      </w:r>
    </w:p>
  </w:footnote>
  <w:footnote w:type="continuationSeparator" w:id="0">
    <w:p w14:paraId="57EB9FE6" w14:textId="77777777" w:rsidR="00167703" w:rsidRDefault="00167703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7FE3" w14:textId="728BBF25" w:rsidR="007E24AA" w:rsidRPr="00B92134" w:rsidRDefault="00B92134">
    <w:pPr>
      <w:pStyle w:val="Nagwek"/>
      <w:rPr>
        <w:b/>
        <w:bCs/>
        <w:sz w:val="16"/>
        <w:szCs w:val="16"/>
      </w:rPr>
    </w:pPr>
    <w:r w:rsidRPr="00B92134">
      <w:rPr>
        <w:b/>
        <w:bCs/>
        <w:sz w:val="16"/>
        <w:szCs w:val="16"/>
      </w:rPr>
      <w:t>SPCH.222/8/2024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718B0"/>
    <w:rsid w:val="00071A51"/>
    <w:rsid w:val="000C54A5"/>
    <w:rsid w:val="000F35B7"/>
    <w:rsid w:val="0011446A"/>
    <w:rsid w:val="00167703"/>
    <w:rsid w:val="00187237"/>
    <w:rsid w:val="001B62CF"/>
    <w:rsid w:val="001D75DE"/>
    <w:rsid w:val="00203AA7"/>
    <w:rsid w:val="00211A9B"/>
    <w:rsid w:val="00246DCC"/>
    <w:rsid w:val="00280A6F"/>
    <w:rsid w:val="002B3068"/>
    <w:rsid w:val="002C589E"/>
    <w:rsid w:val="0031209B"/>
    <w:rsid w:val="0034035F"/>
    <w:rsid w:val="003457DE"/>
    <w:rsid w:val="0037302F"/>
    <w:rsid w:val="00387357"/>
    <w:rsid w:val="0039111C"/>
    <w:rsid w:val="00392F14"/>
    <w:rsid w:val="00395F12"/>
    <w:rsid w:val="00415853"/>
    <w:rsid w:val="00442CCD"/>
    <w:rsid w:val="00464AE0"/>
    <w:rsid w:val="00466EF9"/>
    <w:rsid w:val="004B6C8E"/>
    <w:rsid w:val="004C6163"/>
    <w:rsid w:val="00537EB6"/>
    <w:rsid w:val="0056133C"/>
    <w:rsid w:val="005F1E8A"/>
    <w:rsid w:val="0062507E"/>
    <w:rsid w:val="006764B8"/>
    <w:rsid w:val="0069661D"/>
    <w:rsid w:val="006A1CDA"/>
    <w:rsid w:val="006E0B2B"/>
    <w:rsid w:val="006F5F20"/>
    <w:rsid w:val="007703C9"/>
    <w:rsid w:val="0077365C"/>
    <w:rsid w:val="0077370E"/>
    <w:rsid w:val="007774C4"/>
    <w:rsid w:val="007E24AA"/>
    <w:rsid w:val="00843B1E"/>
    <w:rsid w:val="008529DA"/>
    <w:rsid w:val="00887321"/>
    <w:rsid w:val="008C1758"/>
    <w:rsid w:val="008D0027"/>
    <w:rsid w:val="009032EE"/>
    <w:rsid w:val="009364FE"/>
    <w:rsid w:val="00936A61"/>
    <w:rsid w:val="00940073"/>
    <w:rsid w:val="00941D10"/>
    <w:rsid w:val="009622E2"/>
    <w:rsid w:val="0099393A"/>
    <w:rsid w:val="00994344"/>
    <w:rsid w:val="009A6CF0"/>
    <w:rsid w:val="009E57BF"/>
    <w:rsid w:val="00A36988"/>
    <w:rsid w:val="00A56252"/>
    <w:rsid w:val="00AA42D5"/>
    <w:rsid w:val="00AB521B"/>
    <w:rsid w:val="00B107A6"/>
    <w:rsid w:val="00B13438"/>
    <w:rsid w:val="00B73607"/>
    <w:rsid w:val="00B83275"/>
    <w:rsid w:val="00B92134"/>
    <w:rsid w:val="00BA7836"/>
    <w:rsid w:val="00C322DE"/>
    <w:rsid w:val="00C352E6"/>
    <w:rsid w:val="00CE468A"/>
    <w:rsid w:val="00D333ED"/>
    <w:rsid w:val="00D4630C"/>
    <w:rsid w:val="00DD7050"/>
    <w:rsid w:val="00DF293D"/>
    <w:rsid w:val="00E67457"/>
    <w:rsid w:val="00ED3850"/>
    <w:rsid w:val="00F11B6B"/>
    <w:rsid w:val="00F45C70"/>
    <w:rsid w:val="00F5404E"/>
    <w:rsid w:val="00F57B8D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Nauczyciel</cp:lastModifiedBy>
  <cp:revision>43</cp:revision>
  <dcterms:created xsi:type="dcterms:W3CDTF">2023-07-05T07:14:00Z</dcterms:created>
  <dcterms:modified xsi:type="dcterms:W3CDTF">2024-12-09T07:20:00Z</dcterms:modified>
</cp:coreProperties>
</file>