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29B833F2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17572B">
        <w:rPr>
          <w:rFonts w:ascii="Calibri Light" w:hAnsi="Calibri Light" w:cs="Calibri Light"/>
        </w:rPr>
        <w:t>23</w:t>
      </w:r>
      <w:r w:rsidR="00BE054A">
        <w:rPr>
          <w:rFonts w:ascii="Calibri Light" w:hAnsi="Calibri Light" w:cs="Calibri Light"/>
        </w:rPr>
        <w:t xml:space="preserve"> </w:t>
      </w:r>
      <w:r w:rsidR="00BC1FDE">
        <w:rPr>
          <w:rFonts w:ascii="Calibri Light" w:hAnsi="Calibri Light" w:cs="Calibri Light"/>
        </w:rPr>
        <w:t>kwietnia 2025 r.</w:t>
      </w:r>
      <w:r w:rsidR="00BE05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</w:p>
    <w:p w14:paraId="12D7AE08" w14:textId="2107A9E8" w:rsidR="00DB3DAC" w:rsidRDefault="00DB3DAC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4D553F79" w14:textId="4AB72253" w:rsidR="00BC1FDE" w:rsidRPr="007D0E3C" w:rsidRDefault="0017572B" w:rsidP="00BC1FDE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0" w:name="_Hlk102587338"/>
      <w:r w:rsidRPr="0017572B">
        <w:rPr>
          <w:rFonts w:ascii="Calibri Light" w:hAnsi="Calibri Light" w:cs="Calibri Light"/>
          <w:b/>
          <w:bCs/>
          <w:iCs/>
          <w:sz w:val="32"/>
          <w:szCs w:val="24"/>
        </w:rPr>
        <w:t>Budowa sieci kanalizacji sanitarnej w Chomranicach - Nad Torami</w:t>
      </w:r>
    </w:p>
    <w:bookmarkEnd w:id="0"/>
    <w:p w14:paraId="5A095F5C" w14:textId="0D830C3E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BC1FDE">
        <w:rPr>
          <w:rFonts w:ascii="Calibri Light" w:hAnsi="Calibri Light" w:cs="Calibri Light"/>
          <w:b/>
          <w:u w:val="single"/>
        </w:rPr>
        <w:t>2</w:t>
      </w:r>
      <w:r w:rsidR="0017572B">
        <w:rPr>
          <w:rFonts w:ascii="Calibri Light" w:hAnsi="Calibri Light" w:cs="Calibri Light"/>
          <w:b/>
          <w:u w:val="single"/>
        </w:rPr>
        <w:t>3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334C056A" w14:textId="4D86723F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17572B">
        <w:rPr>
          <w:rFonts w:ascii="Calibri Light" w:hAnsi="Calibri Light" w:cs="Calibri Light"/>
          <w:b/>
          <w:sz w:val="22"/>
          <w:szCs w:val="22"/>
        </w:rPr>
        <w:t>23</w:t>
      </w:r>
      <w:r w:rsidR="00BE054A">
        <w:rPr>
          <w:rFonts w:ascii="Calibri Light" w:hAnsi="Calibri Light" w:cs="Calibri Light"/>
          <w:b/>
          <w:sz w:val="22"/>
          <w:szCs w:val="22"/>
        </w:rPr>
        <w:t>.0</w:t>
      </w:r>
      <w:r w:rsidR="00BC1FDE">
        <w:rPr>
          <w:rFonts w:ascii="Calibri Light" w:hAnsi="Calibri Light" w:cs="Calibri Light"/>
          <w:b/>
          <w:sz w:val="22"/>
          <w:szCs w:val="22"/>
        </w:rPr>
        <w:t>4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17572B">
        <w:rPr>
          <w:rFonts w:ascii="Calibri Light" w:hAnsi="Calibri Light" w:cs="Calibri Light"/>
          <w:sz w:val="22"/>
          <w:szCs w:val="22"/>
        </w:rPr>
        <w:t>8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tbl>
      <w:tblPr>
        <w:tblStyle w:val="Tabela-Siatka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3"/>
        <w:gridCol w:w="2412"/>
        <w:gridCol w:w="2124"/>
      </w:tblGrid>
      <w:tr w:rsidR="0047742E" w:rsidRPr="0017572B" w14:paraId="7416F446" w14:textId="77777777" w:rsidTr="0017572B">
        <w:trPr>
          <w:trHeight w:val="567"/>
        </w:trPr>
        <w:tc>
          <w:tcPr>
            <w:tcW w:w="228" w:type="pct"/>
            <w:vAlign w:val="center"/>
          </w:tcPr>
          <w:p w14:paraId="46875D36" w14:textId="2749F3E8" w:rsidR="0047742E" w:rsidRPr="0017572B" w:rsidRDefault="00A460E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7742E" w:rsidRPr="0017572B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348" w:type="pct"/>
            <w:vAlign w:val="center"/>
          </w:tcPr>
          <w:p w14:paraId="542D4844" w14:textId="0C374980" w:rsidR="0047742E" w:rsidRPr="0017572B" w:rsidRDefault="0047742E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289" w:type="pct"/>
            <w:vAlign w:val="center"/>
          </w:tcPr>
          <w:p w14:paraId="6B804089" w14:textId="77777777" w:rsidR="0047742E" w:rsidRPr="0017572B" w:rsidRDefault="0047742E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BE054A" w:rsidRPr="0017572B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  <w:tc>
          <w:tcPr>
            <w:tcW w:w="1135" w:type="pct"/>
            <w:vAlign w:val="center"/>
          </w:tcPr>
          <w:p w14:paraId="7D8E7E4C" w14:textId="77777777" w:rsidR="0047742E" w:rsidRPr="0017572B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Okres rękojmi za wady i gwarancji jakości</w:t>
            </w:r>
          </w:p>
          <w:p w14:paraId="520FC7CB" w14:textId="427E5FD1" w:rsidR="00BE054A" w:rsidRPr="0017572B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[m-ce]</w:t>
            </w:r>
          </w:p>
        </w:tc>
      </w:tr>
      <w:tr w:rsidR="0017572B" w:rsidRPr="0017572B" w14:paraId="17B8F72A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5193441A" w14:textId="638DBBED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348" w:type="pct"/>
            <w:vAlign w:val="center"/>
          </w:tcPr>
          <w:p w14:paraId="19A87A55" w14:textId="11E86869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„MEN-GAZ” Przedsiębiorstwo Budownictwa Ogólnego oraz Sieci i Instalacji Budowlanych Czesław Wróbel, 34-654 Męcina 597</w:t>
            </w:r>
          </w:p>
        </w:tc>
        <w:tc>
          <w:tcPr>
            <w:tcW w:w="1289" w:type="pct"/>
            <w:vAlign w:val="center"/>
          </w:tcPr>
          <w:p w14:paraId="6F69BD08" w14:textId="55C310C1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1 184 667,29 zł</w:t>
            </w:r>
          </w:p>
        </w:tc>
        <w:tc>
          <w:tcPr>
            <w:tcW w:w="1135" w:type="pct"/>
            <w:vAlign w:val="center"/>
          </w:tcPr>
          <w:p w14:paraId="4685D7EA" w14:textId="2591A324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17572B" w:rsidRPr="0017572B" w14:paraId="5824813C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2DEEC0DA" w14:textId="01006A26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348" w:type="pct"/>
            <w:vAlign w:val="center"/>
          </w:tcPr>
          <w:p w14:paraId="469CDDBC" w14:textId="77777777" w:rsid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NIWEL KRZYSZTOF HAJDUGA, </w:t>
            </w:r>
          </w:p>
          <w:p w14:paraId="3B6946AF" w14:textId="5B1EC5F3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Kłodne 149, 34-654 Męcina</w:t>
            </w:r>
          </w:p>
        </w:tc>
        <w:tc>
          <w:tcPr>
            <w:tcW w:w="1289" w:type="pct"/>
            <w:vAlign w:val="center"/>
          </w:tcPr>
          <w:p w14:paraId="50C97918" w14:textId="79989503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857 545,11 zł</w:t>
            </w:r>
          </w:p>
        </w:tc>
        <w:tc>
          <w:tcPr>
            <w:tcW w:w="1135" w:type="pct"/>
            <w:vAlign w:val="center"/>
          </w:tcPr>
          <w:p w14:paraId="5C377F89" w14:textId="5F2C691A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17572B" w:rsidRPr="0017572B" w14:paraId="4C9B86A3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0B7ECC2B" w14:textId="5A9B7858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348" w:type="pct"/>
            <w:vAlign w:val="center"/>
          </w:tcPr>
          <w:p w14:paraId="315298DB" w14:textId="77777777" w:rsid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PHU ”INKO 2001” K. Łukasik, K. Kaczor, J. Majewski spółka jawna, </w:t>
            </w:r>
          </w:p>
          <w:p w14:paraId="1A6B3A48" w14:textId="0AF342B4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ul. Lwowska 220, 33‐300 Nowy Sącz</w:t>
            </w:r>
          </w:p>
        </w:tc>
        <w:tc>
          <w:tcPr>
            <w:tcW w:w="1289" w:type="pct"/>
            <w:vAlign w:val="center"/>
          </w:tcPr>
          <w:p w14:paraId="1EA79986" w14:textId="3528F208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1 377 334,28 zł</w:t>
            </w:r>
          </w:p>
        </w:tc>
        <w:tc>
          <w:tcPr>
            <w:tcW w:w="1135" w:type="pct"/>
            <w:vAlign w:val="center"/>
          </w:tcPr>
          <w:p w14:paraId="1EB97A74" w14:textId="45C90028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17572B" w:rsidRPr="0017572B" w14:paraId="0F63421D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7DD40D04" w14:textId="77777777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2348" w:type="pct"/>
            <w:vAlign w:val="center"/>
          </w:tcPr>
          <w:p w14:paraId="5D1E1DA0" w14:textId="77777777" w:rsid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POLMAR Marcin Policht, </w:t>
            </w:r>
          </w:p>
          <w:p w14:paraId="4B04525B" w14:textId="67635804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Podrzecze 203, 33-386 Podegrodzie</w:t>
            </w:r>
          </w:p>
        </w:tc>
        <w:tc>
          <w:tcPr>
            <w:tcW w:w="1289" w:type="pct"/>
            <w:vAlign w:val="center"/>
          </w:tcPr>
          <w:p w14:paraId="7FD8494B" w14:textId="0A96D22A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1 178 732,03 zł</w:t>
            </w:r>
          </w:p>
        </w:tc>
        <w:tc>
          <w:tcPr>
            <w:tcW w:w="1135" w:type="pct"/>
            <w:vAlign w:val="center"/>
          </w:tcPr>
          <w:p w14:paraId="2780B317" w14:textId="4B17E615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17572B" w:rsidRPr="0017572B" w14:paraId="3E978584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6DEC1452" w14:textId="19194345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2348" w:type="pct"/>
            <w:vAlign w:val="center"/>
          </w:tcPr>
          <w:p w14:paraId="1F9C9907" w14:textId="77777777" w:rsid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Usługi Sprzętowe i Budowlane ALKOP  Aleksander </w:t>
            </w:r>
            <w:proofErr w:type="spellStart"/>
            <w:r w:rsidRPr="0017572B">
              <w:rPr>
                <w:rFonts w:ascii="Calibri Light" w:hAnsi="Calibri Light" w:cs="Calibri Light"/>
                <w:sz w:val="22"/>
                <w:szCs w:val="22"/>
              </w:rPr>
              <w:t>Lachor</w:t>
            </w:r>
            <w:proofErr w:type="spellEnd"/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</w:p>
          <w:p w14:paraId="14D47A10" w14:textId="693489F0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34-654 Męcina,  Kłodne 141</w:t>
            </w:r>
          </w:p>
        </w:tc>
        <w:tc>
          <w:tcPr>
            <w:tcW w:w="1289" w:type="pct"/>
            <w:vAlign w:val="center"/>
          </w:tcPr>
          <w:p w14:paraId="365B7D6C" w14:textId="1D7F8035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795 163,83 zł</w:t>
            </w:r>
          </w:p>
        </w:tc>
        <w:tc>
          <w:tcPr>
            <w:tcW w:w="1135" w:type="pct"/>
            <w:vAlign w:val="center"/>
          </w:tcPr>
          <w:p w14:paraId="6EE76841" w14:textId="6EE28E84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  <w:tr w:rsidR="0017572B" w:rsidRPr="0017572B" w14:paraId="7FFE1F3C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55E9F530" w14:textId="38094EFE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2348" w:type="pct"/>
            <w:vAlign w:val="center"/>
          </w:tcPr>
          <w:p w14:paraId="0FC30F00" w14:textId="77777777" w:rsid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17572B">
              <w:rPr>
                <w:rFonts w:ascii="Calibri Light" w:hAnsi="Calibri Light" w:cs="Calibri Light"/>
                <w:sz w:val="22"/>
                <w:szCs w:val="22"/>
              </w:rPr>
              <w:t>Wodkan</w:t>
            </w:r>
            <w:proofErr w:type="spellEnd"/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 „CONSULTING” Małgorzata Iwańska, Mała Wieś, ul. Starowiejska 9a, </w:t>
            </w:r>
          </w:p>
          <w:p w14:paraId="0B702348" w14:textId="55A7570A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33-395 Chełmiec</w:t>
            </w:r>
          </w:p>
        </w:tc>
        <w:tc>
          <w:tcPr>
            <w:tcW w:w="1289" w:type="pct"/>
            <w:vAlign w:val="center"/>
          </w:tcPr>
          <w:p w14:paraId="680649C2" w14:textId="502E027B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917 580,00 zł</w:t>
            </w:r>
          </w:p>
        </w:tc>
        <w:tc>
          <w:tcPr>
            <w:tcW w:w="1135" w:type="pct"/>
            <w:vAlign w:val="center"/>
          </w:tcPr>
          <w:p w14:paraId="5448980D" w14:textId="04824475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60</w:t>
            </w:r>
          </w:p>
        </w:tc>
      </w:tr>
      <w:tr w:rsidR="0017572B" w:rsidRPr="0017572B" w14:paraId="45935928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53012BF2" w14:textId="1C895AB1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2348" w:type="pct"/>
            <w:vAlign w:val="center"/>
          </w:tcPr>
          <w:p w14:paraId="3CE4651C" w14:textId="77777777" w:rsid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PPHU LELITO TADEUSZ LELITO</w:t>
            </w:r>
          </w:p>
          <w:p w14:paraId="6EFFB329" w14:textId="2F3C71BE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FRYCOWA 148, 33-335 NAWOJOWA</w:t>
            </w:r>
          </w:p>
        </w:tc>
        <w:tc>
          <w:tcPr>
            <w:tcW w:w="1289" w:type="pct"/>
            <w:vAlign w:val="center"/>
          </w:tcPr>
          <w:p w14:paraId="62891A56" w14:textId="02CAABBC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1 456 320,00 zł</w:t>
            </w:r>
          </w:p>
        </w:tc>
        <w:tc>
          <w:tcPr>
            <w:tcW w:w="1135" w:type="pct"/>
            <w:vAlign w:val="center"/>
          </w:tcPr>
          <w:p w14:paraId="40C44B8E" w14:textId="14890291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72</w:t>
            </w:r>
          </w:p>
        </w:tc>
      </w:tr>
      <w:tr w:rsidR="0017572B" w:rsidRPr="0017572B" w14:paraId="0A1CDD4A" w14:textId="77777777" w:rsidTr="0017572B">
        <w:trPr>
          <w:trHeight w:val="1007"/>
        </w:trPr>
        <w:tc>
          <w:tcPr>
            <w:tcW w:w="228" w:type="pct"/>
            <w:vAlign w:val="center"/>
          </w:tcPr>
          <w:p w14:paraId="0588F489" w14:textId="40B9BC80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2348" w:type="pct"/>
            <w:vAlign w:val="center"/>
          </w:tcPr>
          <w:p w14:paraId="7219CCA9" w14:textId="136723E3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MUR-BET Adam </w:t>
            </w:r>
            <w:proofErr w:type="spellStart"/>
            <w:r w:rsidRPr="0017572B">
              <w:rPr>
                <w:rFonts w:ascii="Calibri Light" w:hAnsi="Calibri Light" w:cs="Calibri Light"/>
                <w:sz w:val="22"/>
                <w:szCs w:val="22"/>
              </w:rPr>
              <w:t>Dumana</w:t>
            </w:r>
            <w:proofErr w:type="spellEnd"/>
            <w:r w:rsidRPr="0017572B">
              <w:rPr>
                <w:rFonts w:ascii="Calibri Light" w:hAnsi="Calibri Light" w:cs="Calibri Light"/>
                <w:sz w:val="22"/>
                <w:szCs w:val="22"/>
              </w:rPr>
              <w:t xml:space="preserve"> i Wspólnicy Sp. J. , 33-318 Gródek nad Dunajcem 99</w:t>
            </w:r>
          </w:p>
        </w:tc>
        <w:tc>
          <w:tcPr>
            <w:tcW w:w="1289" w:type="pct"/>
            <w:vAlign w:val="center"/>
          </w:tcPr>
          <w:p w14:paraId="62CD65A1" w14:textId="73066660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color w:val="000000"/>
                <w:sz w:val="22"/>
                <w:szCs w:val="22"/>
              </w:rPr>
              <w:t>1 554 027,42 zł</w:t>
            </w:r>
          </w:p>
        </w:tc>
        <w:tc>
          <w:tcPr>
            <w:tcW w:w="1135" w:type="pct"/>
            <w:vAlign w:val="center"/>
          </w:tcPr>
          <w:p w14:paraId="7CC0C39A" w14:textId="673421C8" w:rsidR="0017572B" w:rsidRPr="0017572B" w:rsidRDefault="0017572B" w:rsidP="0017572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7572B">
              <w:rPr>
                <w:rFonts w:ascii="Calibri Light" w:hAnsi="Calibri Light" w:cs="Calibri Light"/>
                <w:sz w:val="22"/>
                <w:szCs w:val="22"/>
              </w:rPr>
              <w:t>84</w:t>
            </w:r>
          </w:p>
        </w:tc>
      </w:tr>
    </w:tbl>
    <w:p w14:paraId="6C02E7E6" w14:textId="77777777" w:rsidR="00A030D7" w:rsidRPr="00D51183" w:rsidRDefault="00A030D7" w:rsidP="0017572B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5"/>
      <w:gridCol w:w="7895"/>
    </w:tblGrid>
    <w:tr w:rsidR="0017572B" w:rsidRPr="009E3C6C" w14:paraId="5A9EF32B" w14:textId="77777777" w:rsidTr="00CB740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EC8E3C7" w14:textId="77777777" w:rsidR="0017572B" w:rsidRPr="009E3C6C" w:rsidRDefault="0017572B" w:rsidP="0017572B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23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BD7387E" w14:textId="77777777" w:rsidR="0017572B" w:rsidRPr="009E3C6C" w:rsidRDefault="0017572B" w:rsidP="0017572B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Chomranicach - Nad Torami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D4F61A0" w14:textId="47C3C45C" w:rsidR="00052FD8" w:rsidRPr="0017572B" w:rsidRDefault="00052FD8" w:rsidP="00175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7572B"/>
    <w:rsid w:val="0018692D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5580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74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6F76"/>
    <w:rsid w:val="00B60D6C"/>
    <w:rsid w:val="00B647A8"/>
    <w:rsid w:val="00B70D49"/>
    <w:rsid w:val="00B71D18"/>
    <w:rsid w:val="00B73B72"/>
    <w:rsid w:val="00B92110"/>
    <w:rsid w:val="00BB3427"/>
    <w:rsid w:val="00BB4391"/>
    <w:rsid w:val="00BB5FC3"/>
    <w:rsid w:val="00BC1FDE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5DAD"/>
    <w:rsid w:val="00F4739E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8</cp:revision>
  <cp:lastPrinted>2024-08-06T17:11:00Z</cp:lastPrinted>
  <dcterms:created xsi:type="dcterms:W3CDTF">2025-01-20T19:01:00Z</dcterms:created>
  <dcterms:modified xsi:type="dcterms:W3CDTF">2025-04-23T18:01:00Z</dcterms:modified>
</cp:coreProperties>
</file>