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b/>
          <w:bCs/>
          <w:sz w:val="24"/>
          <w:szCs w:val="24"/>
        </w:rPr>
        <w:t>Wykonanie dokumentacji projektowo – kosztorysowej odwodnienia drogi gminnej w Kurowie na dz. ewid. 96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składamy ofertę zobowiązując się do wykonania całości przedmiotu zamówienia za cenę w tym stawka podatku VAT w 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  <w:r>
        <w:rPr>
          <w:b/>
          <w:bCs/>
          <w:sz w:val="24"/>
          <w:szCs w:val="24"/>
        </w:rPr>
        <w:t>do 12 miesięcy od dnia zawarcia umowy.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2025 r. poz. 514</w:t>
      </w:r>
      <w:bookmarkStart w:id="0" w:name="_GoBack"/>
      <w:bookmarkEnd w:id="0"/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000000"/>
      </w:rPr>
    </w:pPr>
    <w:r>
      <w:rPr>
        <w:b/>
        <w:bCs/>
        <w:color w:val="000000"/>
        <w:sz w:val="16"/>
        <w:szCs w:val="16"/>
      </w:rPr>
      <w:t>WIR.271.75.2025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LibreOffice/7.6.0.3$Windows_X86_64 LibreOffice_project/69edd8b8ebc41d00b4de3915dc82f8f0fc3b6265</Application>
  <AppVersion>15.0000</AppVersion>
  <Pages>3</Pages>
  <Words>509</Words>
  <Characters>3658</Characters>
  <CharactersWithSpaces>4113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cp:lastPrinted>2025-05-06T07:58:51Z</cp:lastPrinted>
  <dcterms:modified xsi:type="dcterms:W3CDTF">2025-05-06T07:58:58Z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